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0"/>
        <w:jc w:val="center"/>
        <w:rPr>
          <w:rFonts w:hint="eastAsia" w:ascii="隶书" w:eastAsia="隶书"/>
          <w:sz w:val="84"/>
          <w:szCs w:val="84"/>
        </w:rPr>
      </w:pPr>
      <w:r>
        <w:rPr>
          <w:rFonts w:hint="eastAsia" w:ascii="隶书" w:eastAsia="隶书"/>
          <w:sz w:val="84"/>
          <w:szCs w:val="84"/>
        </w:rPr>
        <w:t>海  报</w:t>
      </w:r>
    </w:p>
    <w:p>
      <w:pPr>
        <w:ind w:firstLine="560"/>
        <w:jc w:val="left"/>
        <w:rPr>
          <w:rFonts w:hint="eastAsia"/>
          <w:sz w:val="28"/>
          <w:szCs w:val="28"/>
          <w:lang w:eastAsia="zh-CN"/>
        </w:rPr>
      </w:pPr>
      <w:r>
        <w:rPr>
          <w:rFonts w:hint="eastAsia"/>
          <w:sz w:val="28"/>
          <w:szCs w:val="28"/>
        </w:rPr>
        <w:t>兹定于</w:t>
      </w:r>
      <w:r>
        <w:rPr>
          <w:rFonts w:hint="eastAsia"/>
          <w:sz w:val="28"/>
          <w:szCs w:val="28"/>
          <w:lang w:val="en-US" w:eastAsia="zh-CN"/>
        </w:rPr>
        <w:t>2022</w:t>
      </w:r>
      <w:r>
        <w:rPr>
          <w:rFonts w:hint="eastAsia"/>
          <w:sz w:val="28"/>
          <w:szCs w:val="28"/>
        </w:rPr>
        <w:t>年0</w:t>
      </w:r>
      <w:r>
        <w:rPr>
          <w:rFonts w:hint="eastAsia"/>
          <w:sz w:val="28"/>
          <w:szCs w:val="28"/>
          <w:lang w:val="en-US" w:eastAsia="zh-CN"/>
        </w:rPr>
        <w:t>9</w:t>
      </w:r>
      <w:r>
        <w:rPr>
          <w:rFonts w:hint="eastAsia"/>
          <w:sz w:val="28"/>
          <w:szCs w:val="28"/>
        </w:rPr>
        <w:t>月28日（周</w:t>
      </w:r>
      <w:r>
        <w:rPr>
          <w:rFonts w:hint="eastAsia"/>
          <w:sz w:val="28"/>
          <w:szCs w:val="28"/>
          <w:lang w:eastAsia="zh-CN"/>
        </w:rPr>
        <w:t>三</w:t>
      </w:r>
      <w:r>
        <w:rPr>
          <w:rFonts w:hint="eastAsia"/>
          <w:sz w:val="28"/>
          <w:szCs w:val="28"/>
        </w:rPr>
        <w:t>）下午</w:t>
      </w:r>
      <w:r>
        <w:rPr>
          <w:rFonts w:hint="eastAsia"/>
          <w:color w:val="auto"/>
          <w:sz w:val="28"/>
          <w:szCs w:val="28"/>
        </w:rPr>
        <w:t>15:00</w:t>
      </w:r>
      <w:r>
        <w:rPr>
          <w:rFonts w:hint="eastAsia"/>
          <w:sz w:val="28"/>
          <w:szCs w:val="28"/>
        </w:rPr>
        <w:t>，在</w:t>
      </w:r>
      <w:r>
        <w:rPr>
          <w:rFonts w:hint="eastAsia" w:ascii="宋体" w:hAnsi="宋体" w:cs="宋体"/>
          <w:sz w:val="28"/>
          <w:szCs w:val="28"/>
          <w:lang w:bidi="ar"/>
        </w:rPr>
        <w:t>中西医结合研究院四楼会议室</w:t>
      </w:r>
      <w:r>
        <w:rPr>
          <w:rFonts w:hint="eastAsia"/>
          <w:sz w:val="28"/>
          <w:szCs w:val="28"/>
        </w:rPr>
        <w:t>举行</w:t>
      </w:r>
      <w:r>
        <w:rPr>
          <w:sz w:val="28"/>
          <w:szCs w:val="28"/>
        </w:rPr>
        <w:t>2022</w:t>
      </w:r>
      <w:r>
        <w:rPr>
          <w:rFonts w:hint="eastAsia"/>
          <w:sz w:val="28"/>
          <w:szCs w:val="28"/>
        </w:rPr>
        <w:t>届</w:t>
      </w:r>
      <w:r>
        <w:rPr>
          <w:rFonts w:hint="eastAsia"/>
          <w:sz w:val="28"/>
          <w:szCs w:val="28"/>
          <w:lang w:eastAsia="zh-CN"/>
        </w:rPr>
        <w:t>硕</w:t>
      </w:r>
      <w:r>
        <w:rPr>
          <w:rFonts w:hint="eastAsia"/>
          <w:sz w:val="28"/>
          <w:szCs w:val="28"/>
        </w:rPr>
        <w:t>士研究生论文预答辩会</w:t>
      </w:r>
      <w:r>
        <w:rPr>
          <w:rFonts w:hint="eastAsia"/>
          <w:sz w:val="28"/>
          <w:szCs w:val="28"/>
          <w:lang w:eastAsia="zh-CN"/>
        </w:rPr>
        <w:t>，</w:t>
      </w:r>
    </w:p>
    <w:p>
      <w:pPr>
        <w:jc w:val="left"/>
        <w:rPr>
          <w:rFonts w:hint="eastAsia"/>
          <w:sz w:val="28"/>
          <w:szCs w:val="28"/>
        </w:rPr>
      </w:pPr>
      <w:r>
        <w:rPr>
          <w:rFonts w:hint="eastAsia"/>
          <w:sz w:val="28"/>
          <w:szCs w:val="28"/>
          <w:lang w:eastAsia="zh-CN"/>
        </w:rPr>
        <w:t>预答辩委员会成员</w:t>
      </w:r>
      <w:r>
        <w:rPr>
          <w:rFonts w:hint="eastAsia"/>
          <w:sz w:val="28"/>
          <w:szCs w:val="28"/>
        </w:rPr>
        <w:t>组成：</w:t>
      </w:r>
    </w:p>
    <w:tbl>
      <w:tblPr>
        <w:tblStyle w:val="2"/>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1119"/>
        <w:gridCol w:w="1896"/>
        <w:gridCol w:w="1965"/>
        <w:gridCol w:w="2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25" w:type="dxa"/>
            <w:noWrap w:val="0"/>
            <w:vAlign w:val="top"/>
          </w:tcPr>
          <w:p>
            <w:pPr>
              <w:jc w:val="center"/>
            </w:pPr>
            <w:r>
              <w:rPr>
                <w:rFonts w:hint="eastAsia"/>
                <w:sz w:val="28"/>
                <w:szCs w:val="28"/>
                <w:lang w:eastAsia="zh-CN"/>
              </w:rPr>
              <w:t>预答辩</w:t>
            </w:r>
            <w:r>
              <w:rPr>
                <w:rFonts w:hint="eastAsia"/>
                <w:sz w:val="28"/>
                <w:szCs w:val="28"/>
              </w:rPr>
              <w:t>委员会</w:t>
            </w:r>
          </w:p>
        </w:tc>
        <w:tc>
          <w:tcPr>
            <w:tcW w:w="1119" w:type="dxa"/>
            <w:noWrap w:val="0"/>
            <w:vAlign w:val="top"/>
          </w:tcPr>
          <w:p>
            <w:pPr>
              <w:jc w:val="center"/>
              <w:rPr>
                <w:rFonts w:hint="eastAsia"/>
                <w:sz w:val="28"/>
                <w:szCs w:val="28"/>
              </w:rPr>
            </w:pPr>
            <w:r>
              <w:rPr>
                <w:rFonts w:hint="eastAsia"/>
                <w:sz w:val="28"/>
                <w:szCs w:val="28"/>
              </w:rPr>
              <w:t>姓名</w:t>
            </w:r>
          </w:p>
        </w:tc>
        <w:tc>
          <w:tcPr>
            <w:tcW w:w="1896" w:type="dxa"/>
            <w:noWrap w:val="0"/>
            <w:vAlign w:val="top"/>
          </w:tcPr>
          <w:p>
            <w:pPr>
              <w:jc w:val="center"/>
              <w:rPr>
                <w:rFonts w:hint="eastAsia"/>
                <w:sz w:val="28"/>
                <w:szCs w:val="28"/>
              </w:rPr>
            </w:pPr>
            <w:r>
              <w:rPr>
                <w:rFonts w:hint="eastAsia"/>
                <w:sz w:val="28"/>
                <w:szCs w:val="28"/>
              </w:rPr>
              <w:t>职称</w:t>
            </w:r>
          </w:p>
        </w:tc>
        <w:tc>
          <w:tcPr>
            <w:tcW w:w="1965" w:type="dxa"/>
            <w:noWrap w:val="0"/>
            <w:vAlign w:val="top"/>
          </w:tcPr>
          <w:p>
            <w:pPr>
              <w:jc w:val="center"/>
              <w:rPr>
                <w:rFonts w:hint="eastAsia" w:eastAsia="宋体"/>
                <w:sz w:val="28"/>
                <w:szCs w:val="28"/>
                <w:lang w:eastAsia="zh-CN"/>
              </w:rPr>
            </w:pPr>
            <w:r>
              <w:rPr>
                <w:rFonts w:hint="eastAsia"/>
                <w:sz w:val="28"/>
                <w:szCs w:val="28"/>
                <w:lang w:eastAsia="zh-CN"/>
              </w:rPr>
              <w:t>导师类型</w:t>
            </w:r>
          </w:p>
        </w:tc>
        <w:tc>
          <w:tcPr>
            <w:tcW w:w="2575" w:type="dxa"/>
            <w:noWrap w:val="0"/>
            <w:vAlign w:val="top"/>
          </w:tcPr>
          <w:p>
            <w:pPr>
              <w:jc w:val="center"/>
              <w:rPr>
                <w:rFonts w:hint="eastAsia"/>
                <w:sz w:val="28"/>
                <w:szCs w:val="28"/>
                <w:lang w:eastAsia="zh-CN"/>
              </w:rPr>
            </w:pPr>
            <w:r>
              <w:rPr>
                <w:rFonts w:hint="eastAsia"/>
                <w:sz w:val="28"/>
                <w:szCs w:val="28"/>
                <w:lang w:eastAsia="zh-CN"/>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25" w:type="dxa"/>
            <w:noWrap w:val="0"/>
            <w:vAlign w:val="top"/>
          </w:tcPr>
          <w:p>
            <w:pPr>
              <w:jc w:val="center"/>
              <w:rPr>
                <w:rFonts w:hint="eastAsia" w:eastAsia="宋体"/>
                <w:sz w:val="28"/>
                <w:szCs w:val="28"/>
                <w:lang w:val="en-US" w:eastAsia="zh-CN"/>
              </w:rPr>
            </w:pPr>
            <w:r>
              <w:rPr>
                <w:rFonts w:hint="eastAsia"/>
                <w:sz w:val="28"/>
                <w:szCs w:val="28"/>
                <w:lang w:val="en-US" w:eastAsia="zh-CN"/>
              </w:rPr>
              <w:t>主席</w:t>
            </w:r>
          </w:p>
        </w:tc>
        <w:tc>
          <w:tcPr>
            <w:tcW w:w="1119" w:type="dxa"/>
            <w:noWrap w:val="0"/>
            <w:vAlign w:val="top"/>
          </w:tcPr>
          <w:p>
            <w:pPr>
              <w:jc w:val="center"/>
              <w:rPr>
                <w:rFonts w:hint="eastAsia" w:eastAsia="宋体"/>
                <w:sz w:val="28"/>
                <w:szCs w:val="28"/>
                <w:lang w:eastAsia="zh-CN"/>
              </w:rPr>
            </w:pPr>
            <w:r>
              <w:rPr>
                <w:rFonts w:hint="eastAsia"/>
                <w:sz w:val="28"/>
                <w:szCs w:val="28"/>
                <w:lang w:eastAsia="zh-CN"/>
              </w:rPr>
              <w:t>曹治云</w:t>
            </w:r>
          </w:p>
        </w:tc>
        <w:tc>
          <w:tcPr>
            <w:tcW w:w="1896" w:type="dxa"/>
            <w:noWrap w:val="0"/>
            <w:vAlign w:val="top"/>
          </w:tcPr>
          <w:p>
            <w:pPr>
              <w:jc w:val="center"/>
              <w:rPr>
                <w:rFonts w:hint="eastAsia" w:eastAsia="宋体"/>
                <w:sz w:val="28"/>
                <w:szCs w:val="28"/>
                <w:lang w:eastAsia="zh-CN"/>
              </w:rPr>
            </w:pPr>
            <w:r>
              <w:rPr>
                <w:rFonts w:hint="eastAsia"/>
                <w:sz w:val="28"/>
                <w:szCs w:val="28"/>
                <w:lang w:eastAsia="zh-CN"/>
              </w:rPr>
              <w:t>研究员</w:t>
            </w:r>
          </w:p>
        </w:tc>
        <w:tc>
          <w:tcPr>
            <w:tcW w:w="1965" w:type="dxa"/>
            <w:noWrap w:val="0"/>
            <w:vAlign w:val="top"/>
          </w:tcPr>
          <w:p>
            <w:pPr>
              <w:jc w:val="center"/>
              <w:rPr>
                <w:rFonts w:hint="eastAsia" w:eastAsia="宋体"/>
                <w:sz w:val="28"/>
                <w:szCs w:val="28"/>
                <w:lang w:eastAsia="zh-CN"/>
              </w:rPr>
            </w:pPr>
            <w:r>
              <w:rPr>
                <w:rFonts w:hint="eastAsia"/>
                <w:sz w:val="28"/>
                <w:szCs w:val="28"/>
                <w:lang w:eastAsia="zh-CN"/>
              </w:rPr>
              <w:t>学术学位硕导</w:t>
            </w:r>
          </w:p>
        </w:tc>
        <w:tc>
          <w:tcPr>
            <w:tcW w:w="2575" w:type="dxa"/>
            <w:noWrap w:val="0"/>
            <w:vAlign w:val="top"/>
          </w:tcPr>
          <w:p>
            <w:pPr>
              <w:jc w:val="center"/>
              <w:rPr>
                <w:rFonts w:hint="eastAsia" w:eastAsia="宋体"/>
                <w:sz w:val="28"/>
                <w:szCs w:val="28"/>
                <w:lang w:eastAsia="zh-CN"/>
              </w:rPr>
            </w:pPr>
            <w:r>
              <w:rPr>
                <w:rFonts w:hint="eastAsia"/>
                <w:sz w:val="28"/>
                <w:szCs w:val="28"/>
                <w:lang w:eastAsia="zh-CN"/>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25"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委员</w:t>
            </w:r>
          </w:p>
        </w:tc>
        <w:tc>
          <w:tcPr>
            <w:tcW w:w="1119"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蔡</w:t>
            </w:r>
            <w:r>
              <w:rPr>
                <w:rFonts w:hint="eastAsia"/>
                <w:sz w:val="28"/>
                <w:szCs w:val="28"/>
                <w:lang w:val="en-US" w:eastAsia="zh-CN"/>
              </w:rPr>
              <w:t xml:space="preserve">  </w:t>
            </w:r>
            <w:r>
              <w:rPr>
                <w:rFonts w:hint="eastAsia"/>
                <w:sz w:val="28"/>
                <w:szCs w:val="28"/>
                <w:lang w:eastAsia="zh-CN"/>
              </w:rPr>
              <w:t>晶</w:t>
            </w:r>
          </w:p>
        </w:tc>
        <w:tc>
          <w:tcPr>
            <w:tcW w:w="1896"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教授</w:t>
            </w:r>
          </w:p>
        </w:tc>
        <w:tc>
          <w:tcPr>
            <w:tcW w:w="1965"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学术学位博导</w:t>
            </w:r>
          </w:p>
        </w:tc>
        <w:tc>
          <w:tcPr>
            <w:tcW w:w="2575"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25" w:type="dxa"/>
            <w:noWrap w:val="0"/>
            <w:vAlign w:val="top"/>
          </w:tcPr>
          <w:p>
            <w:pPr>
              <w:jc w:val="center"/>
              <w:rPr>
                <w:rFonts w:hint="eastAsia" w:eastAsia="宋体"/>
                <w:lang w:eastAsia="zh-CN"/>
              </w:rPr>
            </w:pPr>
            <w:r>
              <w:rPr>
                <w:rFonts w:hint="eastAsia" w:ascii="Times New Roman" w:hAnsi="Times New Roman" w:eastAsia="宋体" w:cs="Times New Roman"/>
                <w:sz w:val="28"/>
                <w:szCs w:val="28"/>
                <w:lang w:eastAsia="zh-CN"/>
              </w:rPr>
              <w:t>委员</w:t>
            </w:r>
          </w:p>
        </w:tc>
        <w:tc>
          <w:tcPr>
            <w:tcW w:w="1119"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林久茂</w:t>
            </w:r>
          </w:p>
        </w:tc>
        <w:tc>
          <w:tcPr>
            <w:tcW w:w="1896"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研究员</w:t>
            </w:r>
          </w:p>
        </w:tc>
        <w:tc>
          <w:tcPr>
            <w:tcW w:w="1965"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学术学位博导</w:t>
            </w:r>
          </w:p>
        </w:tc>
        <w:tc>
          <w:tcPr>
            <w:tcW w:w="2575" w:type="dxa"/>
            <w:noWrap w:val="0"/>
            <w:vAlign w:val="top"/>
          </w:tcPr>
          <w:p>
            <w:pPr>
              <w:jc w:val="center"/>
              <w:rPr>
                <w:rFonts w:hint="eastAsia" w:ascii="Times New Roman" w:hAnsi="Times New Roman" w:eastAsia="宋体" w:cs="Times New Roman"/>
                <w:kern w:val="2"/>
                <w:sz w:val="28"/>
                <w:szCs w:val="28"/>
                <w:lang w:val="en-US" w:eastAsia="zh-CN" w:bidi="ar-SA"/>
              </w:rPr>
            </w:pPr>
            <w:r>
              <w:rPr>
                <w:rFonts w:hint="eastAsia"/>
                <w:sz w:val="28"/>
                <w:szCs w:val="28"/>
                <w:lang w:eastAsia="zh-CN"/>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25" w:type="dxa"/>
            <w:noWrap w:val="0"/>
            <w:vAlign w:val="top"/>
          </w:tcPr>
          <w:p>
            <w:pPr>
              <w:jc w:val="center"/>
              <w:rPr>
                <w:rFonts w:hint="eastAsia"/>
              </w:rPr>
            </w:pPr>
            <w:r>
              <w:rPr>
                <w:rFonts w:hint="eastAsia" w:ascii="Times New Roman" w:hAnsi="Times New Roman" w:eastAsia="宋体" w:cs="Times New Roman"/>
                <w:sz w:val="28"/>
                <w:szCs w:val="28"/>
                <w:lang w:eastAsia="zh-CN"/>
              </w:rPr>
              <w:t>委员</w:t>
            </w:r>
          </w:p>
        </w:tc>
        <w:tc>
          <w:tcPr>
            <w:tcW w:w="1119" w:type="dxa"/>
            <w:noWrap w:val="0"/>
            <w:vAlign w:val="top"/>
          </w:tcPr>
          <w:p>
            <w:pPr>
              <w:jc w:val="center"/>
              <w:rPr>
                <w:rFonts w:hint="eastAsia"/>
                <w:sz w:val="28"/>
                <w:szCs w:val="28"/>
                <w:highlight w:val="none"/>
              </w:rPr>
            </w:pPr>
            <w:r>
              <w:rPr>
                <w:rFonts w:hint="eastAsia"/>
                <w:sz w:val="28"/>
                <w:szCs w:val="28"/>
                <w:highlight w:val="none"/>
              </w:rPr>
              <w:t>郭进建</w:t>
            </w:r>
          </w:p>
        </w:tc>
        <w:tc>
          <w:tcPr>
            <w:tcW w:w="1896" w:type="dxa"/>
            <w:noWrap w:val="0"/>
            <w:vAlign w:val="top"/>
          </w:tcPr>
          <w:p>
            <w:pPr>
              <w:jc w:val="center"/>
              <w:rPr>
                <w:rFonts w:hint="eastAsia"/>
                <w:sz w:val="28"/>
                <w:szCs w:val="28"/>
                <w:highlight w:val="none"/>
              </w:rPr>
            </w:pPr>
            <w:r>
              <w:rPr>
                <w:rFonts w:hint="eastAsia"/>
                <w:sz w:val="28"/>
                <w:szCs w:val="28"/>
                <w:highlight w:val="none"/>
              </w:rPr>
              <w:t>主任医师</w:t>
            </w:r>
          </w:p>
        </w:tc>
        <w:tc>
          <w:tcPr>
            <w:tcW w:w="1965" w:type="dxa"/>
            <w:noWrap w:val="0"/>
            <w:vAlign w:val="top"/>
          </w:tcPr>
          <w:p>
            <w:pPr>
              <w:jc w:val="center"/>
              <w:rPr>
                <w:rFonts w:hint="eastAsia"/>
                <w:sz w:val="28"/>
                <w:szCs w:val="28"/>
                <w:highlight w:val="none"/>
              </w:rPr>
            </w:pPr>
            <w:r>
              <w:rPr>
                <w:rFonts w:hint="eastAsia"/>
                <w:sz w:val="28"/>
                <w:szCs w:val="28"/>
                <w:lang w:eastAsia="zh-CN"/>
              </w:rPr>
              <w:t>专业</w:t>
            </w:r>
            <w:r>
              <w:rPr>
                <w:rFonts w:hint="eastAsia"/>
                <w:sz w:val="28"/>
                <w:szCs w:val="28"/>
                <w:highlight w:val="none"/>
                <w:lang w:eastAsia="zh-CN"/>
              </w:rPr>
              <w:t>学位博导</w:t>
            </w:r>
          </w:p>
        </w:tc>
        <w:tc>
          <w:tcPr>
            <w:tcW w:w="2575" w:type="dxa"/>
            <w:noWrap w:val="0"/>
            <w:vAlign w:val="top"/>
          </w:tcPr>
          <w:p>
            <w:pPr>
              <w:jc w:val="center"/>
              <w:rPr>
                <w:rFonts w:hint="eastAsia" w:eastAsia="宋体"/>
                <w:sz w:val="28"/>
                <w:szCs w:val="28"/>
                <w:lang w:eastAsia="zh-CN"/>
              </w:rPr>
            </w:pPr>
            <w:r>
              <w:rPr>
                <w:rFonts w:hint="eastAsia"/>
                <w:sz w:val="28"/>
                <w:szCs w:val="28"/>
                <w:lang w:eastAsia="zh-CN"/>
              </w:rPr>
              <w:t>福建省二人民医院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25" w:type="dxa"/>
            <w:noWrap w:val="0"/>
            <w:vAlign w:val="top"/>
          </w:tcPr>
          <w:p>
            <w:pPr>
              <w:jc w:val="center"/>
              <w:rPr>
                <w:rFonts w:hint="eastAsia"/>
                <w:sz w:val="28"/>
                <w:szCs w:val="28"/>
                <w:lang w:eastAsia="zh-CN"/>
              </w:rPr>
            </w:pPr>
            <w:r>
              <w:rPr>
                <w:rFonts w:hint="eastAsia" w:ascii="Times New Roman" w:hAnsi="Times New Roman" w:eastAsia="宋体" w:cs="Times New Roman"/>
                <w:sz w:val="28"/>
                <w:szCs w:val="28"/>
                <w:lang w:eastAsia="zh-CN"/>
              </w:rPr>
              <w:t>委员</w:t>
            </w:r>
          </w:p>
        </w:tc>
        <w:tc>
          <w:tcPr>
            <w:tcW w:w="1119" w:type="dxa"/>
            <w:noWrap w:val="0"/>
            <w:vAlign w:val="top"/>
          </w:tcPr>
          <w:p>
            <w:pPr>
              <w:jc w:val="center"/>
              <w:rPr>
                <w:rFonts w:hint="eastAsia"/>
                <w:sz w:val="28"/>
                <w:szCs w:val="28"/>
                <w:lang w:eastAsia="zh-CN"/>
              </w:rPr>
            </w:pPr>
            <w:r>
              <w:rPr>
                <w:rFonts w:hint="eastAsia"/>
                <w:sz w:val="28"/>
                <w:szCs w:val="28"/>
                <w:lang w:eastAsia="zh-CN"/>
              </w:rPr>
              <w:t>王文荣</w:t>
            </w:r>
          </w:p>
        </w:tc>
        <w:tc>
          <w:tcPr>
            <w:tcW w:w="1896" w:type="dxa"/>
            <w:noWrap w:val="0"/>
            <w:vAlign w:val="top"/>
          </w:tcPr>
          <w:p>
            <w:pPr>
              <w:jc w:val="center"/>
              <w:rPr>
                <w:rFonts w:hint="eastAsia"/>
                <w:sz w:val="28"/>
                <w:szCs w:val="28"/>
                <w:lang w:eastAsia="zh-CN"/>
              </w:rPr>
            </w:pPr>
            <w:r>
              <w:rPr>
                <w:rFonts w:hint="eastAsia"/>
                <w:sz w:val="28"/>
                <w:szCs w:val="28"/>
                <w:lang w:eastAsia="zh-CN"/>
              </w:rPr>
              <w:t>主任医师</w:t>
            </w:r>
          </w:p>
        </w:tc>
        <w:tc>
          <w:tcPr>
            <w:tcW w:w="1965" w:type="dxa"/>
            <w:noWrap w:val="0"/>
            <w:vAlign w:val="top"/>
          </w:tcPr>
          <w:p>
            <w:pPr>
              <w:jc w:val="center"/>
              <w:rPr>
                <w:rFonts w:hint="eastAsia"/>
                <w:sz w:val="28"/>
                <w:szCs w:val="28"/>
                <w:lang w:eastAsia="zh-CN"/>
              </w:rPr>
            </w:pPr>
            <w:r>
              <w:rPr>
                <w:rFonts w:hint="eastAsia"/>
                <w:sz w:val="28"/>
                <w:szCs w:val="28"/>
                <w:lang w:eastAsia="zh-CN"/>
              </w:rPr>
              <w:t>专业学位</w:t>
            </w:r>
            <w:r>
              <w:rPr>
                <w:rFonts w:hint="eastAsia"/>
                <w:sz w:val="28"/>
                <w:szCs w:val="28"/>
                <w:highlight w:val="none"/>
                <w:lang w:eastAsia="zh-CN"/>
              </w:rPr>
              <w:t>博</w:t>
            </w:r>
            <w:r>
              <w:rPr>
                <w:rFonts w:hint="eastAsia"/>
                <w:sz w:val="28"/>
                <w:szCs w:val="28"/>
                <w:lang w:eastAsia="zh-CN"/>
              </w:rPr>
              <w:t>导</w:t>
            </w:r>
          </w:p>
        </w:tc>
        <w:tc>
          <w:tcPr>
            <w:tcW w:w="2575" w:type="dxa"/>
            <w:noWrap w:val="0"/>
            <w:vAlign w:val="top"/>
          </w:tcPr>
          <w:p>
            <w:pPr>
              <w:jc w:val="center"/>
              <w:rPr>
                <w:rFonts w:hint="eastAsia"/>
                <w:sz w:val="28"/>
                <w:szCs w:val="28"/>
                <w:lang w:eastAsia="zh-CN"/>
              </w:rPr>
            </w:pPr>
            <w:r>
              <w:rPr>
                <w:rFonts w:hint="eastAsia"/>
                <w:sz w:val="28"/>
                <w:szCs w:val="28"/>
                <w:lang w:eastAsia="zh-CN"/>
              </w:rPr>
              <w:t>福建省二人民医院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25" w:type="dxa"/>
            <w:noWrap w:val="0"/>
            <w:vAlign w:val="top"/>
          </w:tcPr>
          <w:p>
            <w:pPr>
              <w:jc w:val="center"/>
              <w:rPr>
                <w:rFonts w:hint="eastAsia" w:ascii="Times New Roman" w:hAnsi="Times New Roman" w:eastAsia="宋体" w:cs="Times New Roman"/>
                <w:sz w:val="28"/>
                <w:szCs w:val="28"/>
                <w:lang w:eastAsia="zh-CN"/>
              </w:rPr>
            </w:pPr>
            <w:r>
              <w:rPr>
                <w:rFonts w:hint="eastAsia" w:cs="Times New Roman"/>
                <w:sz w:val="28"/>
                <w:szCs w:val="28"/>
                <w:lang w:eastAsia="zh-CN"/>
              </w:rPr>
              <w:t>秘书</w:t>
            </w:r>
          </w:p>
        </w:tc>
        <w:tc>
          <w:tcPr>
            <w:tcW w:w="1119" w:type="dxa"/>
            <w:noWrap w:val="0"/>
            <w:vAlign w:val="center"/>
          </w:tcPr>
          <w:p>
            <w:pPr>
              <w:jc w:val="center"/>
              <w:rPr>
                <w:rFonts w:hint="eastAsia"/>
                <w:sz w:val="28"/>
                <w:szCs w:val="28"/>
                <w:lang w:val="en-US" w:eastAsia="zh-CN"/>
              </w:rPr>
            </w:pPr>
            <w:r>
              <w:rPr>
                <w:rFonts w:hint="eastAsia"/>
                <w:sz w:val="28"/>
                <w:szCs w:val="28"/>
                <w:lang w:eastAsia="zh-CN"/>
              </w:rPr>
              <w:t>郑慧芳</w:t>
            </w:r>
          </w:p>
        </w:tc>
        <w:tc>
          <w:tcPr>
            <w:tcW w:w="1896" w:type="dxa"/>
            <w:noWrap w:val="0"/>
            <w:vAlign w:val="center"/>
          </w:tcPr>
          <w:p>
            <w:pPr>
              <w:jc w:val="center"/>
              <w:rPr>
                <w:rFonts w:hint="eastAsia"/>
                <w:sz w:val="28"/>
                <w:szCs w:val="28"/>
                <w:lang w:val="en-US" w:eastAsia="zh-CN"/>
              </w:rPr>
            </w:pPr>
            <w:r>
              <w:rPr>
                <w:rFonts w:hint="eastAsia"/>
                <w:sz w:val="28"/>
                <w:szCs w:val="28"/>
                <w:lang w:eastAsia="zh-CN"/>
              </w:rPr>
              <w:t>实习研究员</w:t>
            </w:r>
          </w:p>
        </w:tc>
        <w:tc>
          <w:tcPr>
            <w:tcW w:w="1965" w:type="dxa"/>
            <w:noWrap w:val="0"/>
            <w:vAlign w:val="center"/>
          </w:tcPr>
          <w:p>
            <w:pPr>
              <w:jc w:val="center"/>
              <w:rPr>
                <w:rFonts w:hint="eastAsia"/>
                <w:sz w:val="28"/>
                <w:szCs w:val="28"/>
                <w:lang w:val="en-US" w:eastAsia="zh-CN"/>
              </w:rPr>
            </w:pPr>
            <w:r>
              <w:rPr>
                <w:rFonts w:hint="eastAsia"/>
                <w:sz w:val="28"/>
                <w:szCs w:val="28"/>
                <w:lang w:eastAsia="zh-CN"/>
              </w:rPr>
              <w:t>/</w:t>
            </w:r>
          </w:p>
        </w:tc>
        <w:tc>
          <w:tcPr>
            <w:tcW w:w="2575" w:type="dxa"/>
            <w:noWrap w:val="0"/>
            <w:vAlign w:val="center"/>
          </w:tcPr>
          <w:p>
            <w:pPr>
              <w:jc w:val="center"/>
              <w:rPr>
                <w:rFonts w:hint="eastAsia"/>
                <w:sz w:val="28"/>
                <w:szCs w:val="28"/>
                <w:lang w:val="en-US" w:eastAsia="zh-CN"/>
              </w:rPr>
            </w:pPr>
            <w:r>
              <w:rPr>
                <w:rFonts w:hint="eastAsia"/>
                <w:sz w:val="28"/>
                <w:szCs w:val="28"/>
                <w:lang w:eastAsia="zh-CN"/>
              </w:rPr>
              <w:t>福建中医药大学</w:t>
            </w:r>
          </w:p>
        </w:tc>
      </w:tr>
    </w:tbl>
    <w:p>
      <w:pPr>
        <w:jc w:val="left"/>
        <w:rPr>
          <w:rFonts w:hint="eastAsia"/>
          <w:sz w:val="28"/>
          <w:szCs w:val="28"/>
        </w:rPr>
      </w:pPr>
      <w:r>
        <w:rPr>
          <w:rFonts w:hint="eastAsia"/>
          <w:sz w:val="28"/>
          <w:szCs w:val="28"/>
          <w:lang w:eastAsia="zh-CN"/>
        </w:rPr>
        <w:t>预答辩</w:t>
      </w:r>
      <w:r>
        <w:rPr>
          <w:rFonts w:hint="eastAsia"/>
          <w:sz w:val="28"/>
          <w:szCs w:val="28"/>
        </w:rPr>
        <w:t>名单：</w:t>
      </w:r>
    </w:p>
    <w:tbl>
      <w:tblPr>
        <w:tblStyle w:val="2"/>
        <w:tblW w:w="9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1335"/>
        <w:gridCol w:w="1200"/>
        <w:gridCol w:w="1275"/>
        <w:gridCol w:w="427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95" w:type="dxa"/>
            <w:noWrap w:val="0"/>
            <w:vAlign w:val="center"/>
          </w:tcPr>
          <w:p>
            <w:pPr>
              <w:jc w:val="center"/>
              <w:rPr>
                <w:rFonts w:hint="eastAsia" w:ascii="宋体" w:hAnsi="宋体" w:cs="宋体"/>
                <w:sz w:val="24"/>
              </w:rPr>
            </w:pPr>
            <w:r>
              <w:rPr>
                <w:rFonts w:hint="eastAsia" w:ascii="宋体" w:hAnsi="宋体" w:cs="宋体"/>
                <w:sz w:val="24"/>
              </w:rPr>
              <w:t>序号</w:t>
            </w:r>
          </w:p>
        </w:tc>
        <w:tc>
          <w:tcPr>
            <w:tcW w:w="1335" w:type="dxa"/>
            <w:noWrap w:val="0"/>
            <w:vAlign w:val="center"/>
          </w:tcPr>
          <w:p>
            <w:pPr>
              <w:jc w:val="center"/>
              <w:rPr>
                <w:rFonts w:hint="eastAsia" w:ascii="宋体" w:hAnsi="宋体" w:cs="宋体"/>
                <w:sz w:val="24"/>
              </w:rPr>
            </w:pPr>
            <w:r>
              <w:rPr>
                <w:rFonts w:hint="eastAsia"/>
                <w:sz w:val="24"/>
              </w:rPr>
              <w:t>学号</w:t>
            </w:r>
          </w:p>
        </w:tc>
        <w:tc>
          <w:tcPr>
            <w:tcW w:w="1200" w:type="dxa"/>
            <w:noWrap w:val="0"/>
            <w:vAlign w:val="center"/>
          </w:tcPr>
          <w:p>
            <w:pPr>
              <w:jc w:val="center"/>
              <w:rPr>
                <w:rFonts w:hint="eastAsia" w:ascii="宋体" w:hAnsi="宋体" w:cs="宋体"/>
                <w:sz w:val="24"/>
              </w:rPr>
            </w:pPr>
            <w:r>
              <w:rPr>
                <w:rFonts w:hint="eastAsia" w:ascii="宋体" w:hAnsi="宋体" w:cs="宋体"/>
                <w:sz w:val="24"/>
                <w:lang w:eastAsia="zh-CN"/>
              </w:rPr>
              <w:t>预答辩</w:t>
            </w:r>
            <w:r>
              <w:rPr>
                <w:rFonts w:hint="eastAsia" w:ascii="宋体" w:hAnsi="宋体" w:cs="宋体"/>
                <w:sz w:val="24"/>
              </w:rPr>
              <w:t>人</w:t>
            </w:r>
          </w:p>
        </w:tc>
        <w:tc>
          <w:tcPr>
            <w:tcW w:w="1275" w:type="dxa"/>
            <w:noWrap w:val="0"/>
            <w:vAlign w:val="center"/>
          </w:tcPr>
          <w:p>
            <w:pPr>
              <w:jc w:val="center"/>
            </w:pPr>
            <w:r>
              <w:rPr>
                <w:rFonts w:hint="eastAsia" w:ascii="宋体" w:hAnsi="宋体" w:cs="宋体"/>
                <w:sz w:val="24"/>
              </w:rPr>
              <w:t>专业名称</w:t>
            </w:r>
          </w:p>
        </w:tc>
        <w:tc>
          <w:tcPr>
            <w:tcW w:w="4275" w:type="dxa"/>
            <w:noWrap w:val="0"/>
            <w:vAlign w:val="center"/>
          </w:tcPr>
          <w:p>
            <w:pPr>
              <w:jc w:val="center"/>
              <w:rPr>
                <w:rFonts w:hint="eastAsia" w:ascii="宋体" w:hAnsi="宋体" w:cs="宋体"/>
                <w:sz w:val="24"/>
              </w:rPr>
            </w:pPr>
            <w:r>
              <w:rPr>
                <w:rFonts w:hint="eastAsia" w:ascii="宋体" w:hAnsi="宋体" w:cs="宋体"/>
                <w:sz w:val="24"/>
              </w:rPr>
              <w:t>论文题目</w:t>
            </w:r>
          </w:p>
        </w:tc>
        <w:tc>
          <w:tcPr>
            <w:tcW w:w="1215" w:type="dxa"/>
            <w:noWrap w:val="0"/>
            <w:vAlign w:val="center"/>
          </w:tcPr>
          <w:p>
            <w:pPr>
              <w:jc w:val="center"/>
              <w:rPr>
                <w:rFonts w:hint="eastAsia" w:ascii="宋体" w:hAnsi="宋体" w:cs="宋体"/>
                <w:sz w:val="24"/>
              </w:rPr>
            </w:pPr>
            <w:r>
              <w:rPr>
                <w:rFonts w:hint="eastAsia" w:ascii="宋体" w:hAnsi="宋体" w:cs="宋体"/>
                <w:sz w:val="24"/>
              </w:rPr>
              <w:t>指导老师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95" w:type="dxa"/>
            <w:noWrap w:val="0"/>
            <w:vAlign w:val="center"/>
          </w:tcPr>
          <w:p>
            <w:pPr>
              <w:spacing w:line="600" w:lineRule="auto"/>
              <w:jc w:val="center"/>
              <w:rPr>
                <w:rFonts w:hint="eastAsia" w:ascii="宋体" w:hAnsi="宋体" w:cs="宋体"/>
                <w:sz w:val="24"/>
              </w:rPr>
            </w:pPr>
            <w:r>
              <w:rPr>
                <w:rFonts w:hint="eastAsia" w:ascii="宋体" w:hAnsi="宋体" w:cs="宋体"/>
                <w:sz w:val="24"/>
              </w:rPr>
              <w:t>1</w:t>
            </w:r>
          </w:p>
        </w:tc>
        <w:tc>
          <w:tcPr>
            <w:tcW w:w="1335" w:type="dxa"/>
            <w:noWrap w:val="0"/>
            <w:vAlign w:val="center"/>
          </w:tcPr>
          <w:p>
            <w:pPr>
              <w:spacing w:line="600" w:lineRule="auto"/>
              <w:jc w:val="center"/>
              <w:rPr>
                <w:rFonts w:hint="eastAsia" w:ascii="宋体" w:hAnsi="宋体" w:cs="宋体"/>
                <w:sz w:val="24"/>
              </w:rPr>
            </w:pPr>
            <w:r>
              <w:rPr>
                <w:rFonts w:hint="eastAsia" w:ascii="宋体" w:hAnsi="宋体" w:cs="宋体"/>
                <w:sz w:val="24"/>
              </w:rPr>
              <w:t>T20170416</w:t>
            </w:r>
          </w:p>
        </w:tc>
        <w:tc>
          <w:tcPr>
            <w:tcW w:w="1200" w:type="dxa"/>
            <w:noWrap w:val="0"/>
            <w:vAlign w:val="center"/>
          </w:tcPr>
          <w:p>
            <w:pPr>
              <w:spacing w:line="600" w:lineRule="auto"/>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杨　斌</w:t>
            </w:r>
          </w:p>
        </w:tc>
        <w:tc>
          <w:tcPr>
            <w:tcW w:w="1275" w:type="dxa"/>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中西医结合临床</w:t>
            </w:r>
          </w:p>
        </w:tc>
        <w:tc>
          <w:tcPr>
            <w:tcW w:w="4275" w:type="dxa"/>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中老年高血压病患者中医证型与临床血液指标相关性</w:t>
            </w:r>
          </w:p>
        </w:tc>
        <w:tc>
          <w:tcPr>
            <w:tcW w:w="1215" w:type="dxa"/>
            <w:noWrap w:val="0"/>
            <w:vAlign w:val="center"/>
          </w:tcPr>
          <w:p>
            <w:pPr>
              <w:spacing w:line="600" w:lineRule="auto"/>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蔡　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595" w:type="dxa"/>
            <w:noWrap w:val="0"/>
            <w:vAlign w:val="center"/>
          </w:tcPr>
          <w:p>
            <w:pPr>
              <w:spacing w:line="600" w:lineRule="auto"/>
              <w:jc w:val="center"/>
              <w:rPr>
                <w:rFonts w:hint="eastAsia" w:ascii="宋体" w:hAnsi="宋体" w:cs="宋体"/>
                <w:sz w:val="24"/>
                <w:lang w:eastAsia="zh-CN"/>
              </w:rPr>
            </w:pPr>
            <w:r>
              <w:rPr>
                <w:rFonts w:hint="eastAsia" w:ascii="宋体" w:hAnsi="宋体" w:cs="宋体"/>
                <w:sz w:val="24"/>
                <w:lang w:eastAsia="zh-CN"/>
              </w:rPr>
              <w:t>2</w:t>
            </w:r>
          </w:p>
        </w:tc>
        <w:tc>
          <w:tcPr>
            <w:tcW w:w="1335" w:type="dxa"/>
            <w:noWrap w:val="0"/>
            <w:vAlign w:val="center"/>
          </w:tcPr>
          <w:p>
            <w:pPr>
              <w:spacing w:line="600" w:lineRule="auto"/>
              <w:jc w:val="center"/>
              <w:rPr>
                <w:rFonts w:hint="eastAsia" w:ascii="宋体" w:hAnsi="宋体" w:eastAsia="宋体" w:cs="宋体"/>
                <w:kern w:val="2"/>
                <w:sz w:val="24"/>
                <w:szCs w:val="24"/>
                <w:lang w:val="en-US" w:eastAsia="zh-CN" w:bidi="ar-SA"/>
              </w:rPr>
            </w:pPr>
            <w:r>
              <w:rPr>
                <w:rFonts w:hint="eastAsia" w:ascii="宋体" w:hAnsi="宋体" w:cs="宋体"/>
                <w:sz w:val="24"/>
              </w:rPr>
              <w:t>T20170415</w:t>
            </w:r>
          </w:p>
        </w:tc>
        <w:tc>
          <w:tcPr>
            <w:tcW w:w="1200" w:type="dxa"/>
            <w:noWrap w:val="0"/>
            <w:vAlign w:val="center"/>
          </w:tcPr>
          <w:p>
            <w:pPr>
              <w:spacing w:line="600" w:lineRule="auto"/>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林素真</w:t>
            </w:r>
          </w:p>
        </w:tc>
        <w:tc>
          <w:tcPr>
            <w:tcW w:w="1275" w:type="dxa"/>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中西医结合临床</w:t>
            </w:r>
          </w:p>
        </w:tc>
        <w:tc>
          <w:tcPr>
            <w:tcW w:w="4275" w:type="dxa"/>
            <w:noWrap w:val="0"/>
            <w:vAlign w:val="center"/>
          </w:tcPr>
          <w:p>
            <w:pPr>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清解扶正颗粒防治乳腺癌化疗致肠道损伤的作用及其机制研究</w:t>
            </w:r>
          </w:p>
        </w:tc>
        <w:tc>
          <w:tcPr>
            <w:tcW w:w="1215" w:type="dxa"/>
            <w:noWrap w:val="0"/>
            <w:vAlign w:val="center"/>
          </w:tcPr>
          <w:p>
            <w:pPr>
              <w:spacing w:line="600" w:lineRule="auto"/>
              <w:jc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林久茂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 w:type="dxa"/>
            <w:noWrap w:val="0"/>
            <w:vAlign w:val="center"/>
          </w:tcPr>
          <w:p>
            <w:pPr>
              <w:spacing w:line="600" w:lineRule="auto"/>
              <w:jc w:val="center"/>
              <w:rPr>
                <w:rFonts w:hint="eastAsia" w:ascii="宋体" w:hAnsi="宋体" w:cs="宋体"/>
                <w:sz w:val="24"/>
                <w:lang w:eastAsia="zh-CN"/>
              </w:rPr>
            </w:pPr>
            <w:r>
              <w:rPr>
                <w:rFonts w:hint="eastAsia" w:ascii="宋体" w:hAnsi="宋体" w:cs="宋体"/>
                <w:sz w:val="24"/>
                <w:lang w:eastAsia="zh-CN"/>
              </w:rPr>
              <w:t>3</w:t>
            </w:r>
          </w:p>
        </w:tc>
        <w:tc>
          <w:tcPr>
            <w:tcW w:w="1335" w:type="dxa"/>
            <w:noWrap w:val="0"/>
            <w:vAlign w:val="center"/>
          </w:tcPr>
          <w:p>
            <w:pPr>
              <w:spacing w:line="600" w:lineRule="auto"/>
              <w:jc w:val="center"/>
              <w:rPr>
                <w:rFonts w:hint="eastAsia" w:ascii="宋体" w:hAnsi="宋体" w:cs="宋体"/>
                <w:sz w:val="24"/>
                <w:lang w:eastAsia="zh-CN"/>
              </w:rPr>
            </w:pPr>
            <w:r>
              <w:rPr>
                <w:rFonts w:hint="eastAsia" w:ascii="宋体" w:hAnsi="宋体" w:cs="宋体"/>
                <w:sz w:val="24"/>
                <w:lang w:eastAsia="zh-CN"/>
              </w:rPr>
              <w:t>T20160417</w:t>
            </w:r>
          </w:p>
        </w:tc>
        <w:tc>
          <w:tcPr>
            <w:tcW w:w="1200" w:type="dxa"/>
            <w:noWrap w:val="0"/>
            <w:vAlign w:val="center"/>
          </w:tcPr>
          <w:p>
            <w:pPr>
              <w:spacing w:line="600" w:lineRule="auto"/>
              <w:jc w:val="center"/>
              <w:rPr>
                <w:rFonts w:hint="eastAsia" w:ascii="宋体" w:hAnsi="宋体" w:cs="宋体"/>
                <w:sz w:val="24"/>
                <w:lang w:eastAsia="zh-CN"/>
              </w:rPr>
            </w:pPr>
            <w:r>
              <w:rPr>
                <w:rFonts w:hint="eastAsia" w:ascii="宋体" w:hAnsi="宋体" w:cs="宋体"/>
                <w:sz w:val="24"/>
                <w:lang w:eastAsia="zh-CN"/>
              </w:rPr>
              <w:t>范文曦</w:t>
            </w:r>
          </w:p>
        </w:tc>
        <w:tc>
          <w:tcPr>
            <w:tcW w:w="1275" w:type="dxa"/>
            <w:noWrap w:val="0"/>
            <w:vAlign w:val="center"/>
          </w:tcPr>
          <w:p>
            <w:pPr>
              <w:jc w:val="center"/>
              <w:rPr>
                <w:rFonts w:hint="eastAsia" w:ascii="宋体" w:hAnsi="宋体" w:cs="宋体"/>
                <w:sz w:val="24"/>
                <w:lang w:eastAsia="zh-CN"/>
              </w:rPr>
            </w:pPr>
            <w:r>
              <w:rPr>
                <w:rFonts w:hint="eastAsia" w:ascii="宋体" w:hAnsi="宋体" w:cs="宋体"/>
                <w:sz w:val="24"/>
                <w:lang w:eastAsia="zh-CN"/>
              </w:rPr>
              <w:t>中西医结合临床</w:t>
            </w:r>
          </w:p>
        </w:tc>
        <w:tc>
          <w:tcPr>
            <w:tcW w:w="4275" w:type="dxa"/>
            <w:noWrap w:val="0"/>
            <w:vAlign w:val="center"/>
          </w:tcPr>
          <w:p>
            <w:pPr>
              <w:jc w:val="center"/>
              <w:rPr>
                <w:rFonts w:hint="eastAsia" w:ascii="宋体" w:hAnsi="宋体" w:cs="宋体"/>
                <w:sz w:val="24"/>
                <w:lang w:eastAsia="zh-CN"/>
              </w:rPr>
            </w:pPr>
            <w:r>
              <w:rPr>
                <w:rFonts w:hint="eastAsia" w:ascii="宋体" w:hAnsi="宋体" w:cs="宋体"/>
                <w:sz w:val="24"/>
                <w:lang w:eastAsia="zh-CN"/>
              </w:rPr>
              <w:t>针刺结合体外反搏对冠心病慢性心力衰竭的临床研究</w:t>
            </w:r>
          </w:p>
        </w:tc>
        <w:tc>
          <w:tcPr>
            <w:tcW w:w="1215" w:type="dxa"/>
            <w:noWrap w:val="0"/>
            <w:vAlign w:val="center"/>
          </w:tcPr>
          <w:p>
            <w:pPr>
              <w:spacing w:line="600" w:lineRule="auto"/>
              <w:jc w:val="center"/>
              <w:rPr>
                <w:rFonts w:hint="eastAsia" w:ascii="宋体" w:hAnsi="宋体" w:cs="宋体"/>
                <w:sz w:val="24"/>
                <w:lang w:eastAsia="zh-CN"/>
              </w:rPr>
            </w:pPr>
            <w:r>
              <w:rPr>
                <w:rFonts w:hint="eastAsia" w:ascii="宋体" w:hAnsi="宋体" w:cs="宋体"/>
                <w:sz w:val="24"/>
                <w:lang w:eastAsia="zh-CN"/>
              </w:rPr>
              <w:t>郭进建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 w:type="dxa"/>
            <w:noWrap w:val="0"/>
            <w:vAlign w:val="center"/>
          </w:tcPr>
          <w:p>
            <w:pPr>
              <w:spacing w:line="600" w:lineRule="auto"/>
              <w:jc w:val="center"/>
              <w:rPr>
                <w:rFonts w:hint="default" w:ascii="宋体" w:hAnsi="宋体" w:cs="宋体"/>
                <w:sz w:val="24"/>
                <w:lang w:val="en-US" w:eastAsia="zh-CN"/>
              </w:rPr>
            </w:pPr>
            <w:r>
              <w:rPr>
                <w:rFonts w:hint="eastAsia" w:ascii="宋体" w:hAnsi="宋体" w:cs="宋体"/>
                <w:sz w:val="24"/>
                <w:lang w:val="en-US" w:eastAsia="zh-CN"/>
              </w:rPr>
              <w:t>4</w:t>
            </w:r>
          </w:p>
        </w:tc>
        <w:tc>
          <w:tcPr>
            <w:tcW w:w="1335" w:type="dxa"/>
            <w:noWrap w:val="0"/>
            <w:vAlign w:val="center"/>
          </w:tcPr>
          <w:p>
            <w:pPr>
              <w:spacing w:line="600" w:lineRule="auto"/>
              <w:jc w:val="center"/>
              <w:rPr>
                <w:rFonts w:hint="default" w:ascii="宋体" w:hAnsi="宋体" w:cs="宋体"/>
                <w:sz w:val="24"/>
                <w:lang w:val="en-US" w:eastAsia="zh-CN"/>
              </w:rPr>
            </w:pPr>
            <w:r>
              <w:rPr>
                <w:rFonts w:hint="default" w:ascii="宋体" w:hAnsi="宋体" w:cs="宋体"/>
                <w:sz w:val="24"/>
                <w:lang w:val="en-US" w:eastAsia="zh-CN"/>
              </w:rPr>
              <w:t>T20160412</w:t>
            </w:r>
          </w:p>
        </w:tc>
        <w:tc>
          <w:tcPr>
            <w:tcW w:w="1200" w:type="dxa"/>
            <w:noWrap w:val="0"/>
            <w:vAlign w:val="center"/>
          </w:tcPr>
          <w:p>
            <w:pPr>
              <w:spacing w:line="600" w:lineRule="auto"/>
              <w:jc w:val="center"/>
              <w:rPr>
                <w:rFonts w:hint="eastAsia" w:ascii="宋体" w:hAnsi="宋体" w:cs="宋体"/>
                <w:sz w:val="24"/>
                <w:lang w:eastAsia="zh-CN"/>
              </w:rPr>
            </w:pPr>
            <w:r>
              <w:rPr>
                <w:rFonts w:hint="eastAsia" w:ascii="宋体" w:hAnsi="宋体" w:cs="宋体"/>
                <w:sz w:val="24"/>
                <w:lang w:eastAsia="zh-CN"/>
              </w:rPr>
              <w:t>程　瑜</w:t>
            </w:r>
          </w:p>
        </w:tc>
        <w:tc>
          <w:tcPr>
            <w:tcW w:w="1275" w:type="dxa"/>
            <w:noWrap w:val="0"/>
            <w:vAlign w:val="center"/>
          </w:tcPr>
          <w:p>
            <w:pPr>
              <w:jc w:val="center"/>
              <w:rPr>
                <w:rFonts w:hint="eastAsia" w:ascii="宋体" w:hAnsi="宋体" w:cs="宋体"/>
                <w:sz w:val="24"/>
                <w:lang w:eastAsia="zh-CN"/>
              </w:rPr>
            </w:pPr>
            <w:r>
              <w:rPr>
                <w:rFonts w:hint="eastAsia" w:ascii="宋体" w:hAnsi="宋体" w:cs="宋体"/>
                <w:sz w:val="24"/>
                <w:lang w:eastAsia="zh-CN"/>
              </w:rPr>
              <w:t>中西医结合临床</w:t>
            </w:r>
          </w:p>
        </w:tc>
        <w:tc>
          <w:tcPr>
            <w:tcW w:w="4275" w:type="dxa"/>
            <w:noWrap w:val="0"/>
            <w:vAlign w:val="center"/>
          </w:tcPr>
          <w:p>
            <w:pPr>
              <w:jc w:val="center"/>
              <w:rPr>
                <w:rFonts w:hint="eastAsia" w:ascii="宋体" w:hAnsi="宋体" w:cs="宋体"/>
                <w:sz w:val="24"/>
                <w:lang w:eastAsia="zh-CN"/>
              </w:rPr>
            </w:pPr>
            <w:r>
              <w:rPr>
                <w:rFonts w:hint="eastAsia" w:ascii="宋体" w:hAnsi="宋体" w:cs="宋体"/>
                <w:sz w:val="24"/>
                <w:lang w:eastAsia="zh-CN"/>
              </w:rPr>
              <w:t>慢性非萎缩性胃炎三组中医证型与穴位红外热成像特征的相关性研究</w:t>
            </w:r>
          </w:p>
        </w:tc>
        <w:tc>
          <w:tcPr>
            <w:tcW w:w="1215" w:type="dxa"/>
            <w:noWrap w:val="0"/>
            <w:vAlign w:val="center"/>
          </w:tcPr>
          <w:p>
            <w:pPr>
              <w:spacing w:line="600" w:lineRule="auto"/>
              <w:jc w:val="center"/>
              <w:rPr>
                <w:rFonts w:hint="eastAsia" w:ascii="宋体" w:hAnsi="宋体" w:cs="宋体"/>
                <w:sz w:val="24"/>
                <w:lang w:eastAsia="zh-CN"/>
              </w:rPr>
            </w:pPr>
            <w:r>
              <w:rPr>
                <w:rFonts w:hint="eastAsia" w:ascii="宋体" w:hAnsi="宋体" w:cs="宋体"/>
                <w:sz w:val="24"/>
                <w:lang w:eastAsia="zh-CN"/>
              </w:rPr>
              <w:t>王文荣</w:t>
            </w:r>
          </w:p>
        </w:tc>
      </w:tr>
    </w:tbl>
    <w:p>
      <w:pPr>
        <w:jc w:val="center"/>
        <w:rPr>
          <w:rFonts w:hint="eastAsia"/>
          <w:b/>
          <w:bCs/>
          <w:sz w:val="28"/>
          <w:szCs w:val="28"/>
        </w:rPr>
      </w:pPr>
      <w:r>
        <w:rPr>
          <w:rFonts w:hint="eastAsia" w:ascii="隶书" w:eastAsia="隶书"/>
          <w:b/>
          <w:sz w:val="48"/>
          <w:szCs w:val="48"/>
        </w:rPr>
        <w:t>欢迎广大师生莅临指导！</w:t>
      </w:r>
    </w:p>
    <w:p>
      <w:pPr>
        <w:jc w:val="right"/>
        <w:rPr>
          <w:rFonts w:hint="eastAsia" w:ascii="宋体" w:hAnsi="宋体" w:cs="宋体"/>
          <w:sz w:val="24"/>
          <w:szCs w:val="24"/>
        </w:rPr>
      </w:pPr>
      <w:r>
        <w:rPr>
          <w:sz w:val="24"/>
          <w:szCs w:val="24"/>
        </w:rPr>
        <w:t>中西医结合研究</w:t>
      </w:r>
      <w:r>
        <w:rPr>
          <w:rFonts w:hint="eastAsia" w:ascii="宋体" w:hAnsi="宋体"/>
          <w:sz w:val="24"/>
          <w:szCs w:val="24"/>
        </w:rPr>
        <w:t>院</w:t>
      </w:r>
    </w:p>
    <w:p>
      <w:pPr>
        <w:jc w:val="right"/>
        <w:rPr>
          <w:rFonts w:hint="eastAsia" w:ascii="宋体" w:hAnsi="宋体" w:cs="宋体"/>
          <w:sz w:val="24"/>
        </w:rPr>
      </w:pPr>
      <w:r>
        <w:rPr>
          <w:rFonts w:hint="eastAsia" w:ascii="宋体" w:hAnsi="宋体" w:cs="宋体"/>
          <w:sz w:val="24"/>
        </w:rPr>
        <w:t xml:space="preserve">                                                           </w:t>
      </w:r>
      <w:r>
        <w:rPr>
          <w:rFonts w:hint="eastAsia" w:ascii="宋体" w:hAnsi="宋体" w:cs="宋体"/>
          <w:sz w:val="24"/>
          <w:lang w:eastAsia="zh-CN"/>
        </w:rPr>
        <w:t>　</w:t>
      </w:r>
      <w:r>
        <w:rPr>
          <w:rFonts w:hint="eastAsia" w:ascii="宋体" w:hAnsi="宋体" w:cs="宋体"/>
          <w:sz w:val="24"/>
        </w:rPr>
        <w:t xml:space="preserve"> 20</w:t>
      </w:r>
      <w:r>
        <w:rPr>
          <w:rFonts w:hint="eastAsia" w:ascii="宋体" w:hAnsi="宋体" w:cs="宋体"/>
          <w:sz w:val="24"/>
          <w:lang w:val="en-US" w:eastAsia="zh-CN"/>
        </w:rPr>
        <w:t>22</w:t>
      </w:r>
      <w:r>
        <w:rPr>
          <w:rFonts w:hint="eastAsia" w:ascii="宋体" w:hAnsi="宋体" w:cs="宋体"/>
          <w:sz w:val="24"/>
        </w:rPr>
        <w:t>年0</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20</w:t>
      </w:r>
      <w:r>
        <w:rPr>
          <w:rFonts w:hint="eastAsia" w:ascii="宋体" w:hAnsi="宋体" w:cs="宋体"/>
          <w:sz w:val="24"/>
        </w:rPr>
        <w:t>日</w:t>
      </w:r>
    </w:p>
    <w:sectPr>
      <w:pgSz w:w="11906" w:h="16838"/>
      <w:pgMar w:top="1440" w:right="1179" w:bottom="1440" w:left="1179" w:header="851" w:footer="992" w:gutter="0"/>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4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ZmE0NzEwNTg5MzA1MTk3NDM1MTNlNmVmYzQ2OWUifQ=="/>
  </w:docVars>
  <w:rsids>
    <w:rsidRoot w:val="00172A27"/>
    <w:rsid w:val="06EC66E0"/>
    <w:rsid w:val="09647EBF"/>
    <w:rsid w:val="0C234952"/>
    <w:rsid w:val="0D8E04B2"/>
    <w:rsid w:val="145B5A13"/>
    <w:rsid w:val="160144DE"/>
    <w:rsid w:val="19FC775F"/>
    <w:rsid w:val="268A3BF3"/>
    <w:rsid w:val="2C671545"/>
    <w:rsid w:val="308B34FF"/>
    <w:rsid w:val="3D251EFB"/>
    <w:rsid w:val="3E1270E6"/>
    <w:rsid w:val="40C477AB"/>
    <w:rsid w:val="426A0538"/>
    <w:rsid w:val="47EA3F9B"/>
    <w:rsid w:val="4929464F"/>
    <w:rsid w:val="4FE373CD"/>
    <w:rsid w:val="5093694C"/>
    <w:rsid w:val="5366378B"/>
    <w:rsid w:val="5C787ACA"/>
    <w:rsid w:val="608F7035"/>
    <w:rsid w:val="64655E77"/>
    <w:rsid w:val="656E604B"/>
    <w:rsid w:val="6D8401DF"/>
    <w:rsid w:val="72F97BD5"/>
    <w:rsid w:val="73A34E7A"/>
    <w:rsid w:val="7703015E"/>
    <w:rsid w:val="78D45AD6"/>
    <w:rsid w:val="79110AD8"/>
    <w:rsid w:val="7B3E46E9"/>
    <w:rsid w:val="7B4B36D8"/>
    <w:rsid w:val="7EAD12A3"/>
    <w:rsid w:val="7F741DC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414</Words>
  <Characters>463</Characters>
  <Lines>2</Lines>
  <Paragraphs>1</Paragraphs>
  <TotalTime>2</TotalTime>
  <ScaleCrop>false</ScaleCrop>
  <LinksUpToDate>false</LinksUpToDate>
  <CharactersWithSpaces>531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59805</dc:creator>
  <cp:lastModifiedBy>麦麦</cp:lastModifiedBy>
  <cp:lastPrinted>2022-09-21T01:25:20Z</cp:lastPrinted>
  <dcterms:modified xsi:type="dcterms:W3CDTF">2022-09-21T01:26:50Z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9CA5DA544DA640B08FEA49DB7C12AA4F</vt:lpwstr>
  </property>
</Properties>
</file>