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52E7" w:rsidRDefault="00FD3618">
      <w:pPr>
        <w:jc w:val="center"/>
        <w:rPr>
          <w:rFonts w:ascii="隶书" w:eastAsia="隶书"/>
          <w:sz w:val="84"/>
          <w:szCs w:val="84"/>
        </w:rPr>
      </w:pPr>
      <w:r>
        <w:rPr>
          <w:rFonts w:ascii="隶书" w:eastAsia="隶书" w:hint="eastAsia"/>
          <w:sz w:val="84"/>
          <w:szCs w:val="84"/>
        </w:rPr>
        <w:t>海  报</w:t>
      </w:r>
    </w:p>
    <w:p w:rsidR="00E352E7" w:rsidRDefault="00FD3618">
      <w:pPr>
        <w:ind w:firstLineChars="200" w:firstLine="560"/>
        <w:rPr>
          <w:rFonts w:ascii="Times New Roman" w:hAnsi="Times New Roman" w:cs="Times New Roman"/>
          <w:sz w:val="28"/>
          <w:szCs w:val="28"/>
        </w:rPr>
      </w:pPr>
      <w:r>
        <w:rPr>
          <w:rFonts w:ascii="Times New Roman" w:hAnsi="Times New Roman" w:cs="Times New Roman"/>
          <w:sz w:val="28"/>
          <w:szCs w:val="28"/>
        </w:rPr>
        <w:t>兹定于</w:t>
      </w:r>
      <w:r>
        <w:rPr>
          <w:rFonts w:ascii="Times New Roman" w:hAnsi="Times New Roman" w:cs="Times New Roman"/>
          <w:sz w:val="28"/>
          <w:szCs w:val="28"/>
        </w:rPr>
        <w:t>2022</w:t>
      </w:r>
      <w:r>
        <w:rPr>
          <w:rFonts w:ascii="Times New Roman" w:hAnsi="Times New Roman" w:cs="Times New Roman"/>
          <w:sz w:val="28"/>
          <w:szCs w:val="28"/>
        </w:rPr>
        <w:t>年</w:t>
      </w:r>
      <w:r>
        <w:rPr>
          <w:rFonts w:ascii="Times New Roman" w:hAnsi="Times New Roman" w:cs="Times New Roman"/>
          <w:sz w:val="28"/>
          <w:szCs w:val="28"/>
        </w:rPr>
        <w:t>1</w:t>
      </w:r>
      <w:r>
        <w:rPr>
          <w:rFonts w:ascii="Times New Roman" w:hAnsi="Times New Roman" w:cs="Times New Roman"/>
          <w:sz w:val="28"/>
          <w:szCs w:val="28"/>
        </w:rPr>
        <w:t>月</w:t>
      </w:r>
      <w:r>
        <w:rPr>
          <w:rFonts w:ascii="Times New Roman" w:hAnsi="Times New Roman" w:cs="Times New Roman"/>
          <w:sz w:val="28"/>
          <w:szCs w:val="28"/>
        </w:rPr>
        <w:t>5</w:t>
      </w:r>
      <w:r>
        <w:rPr>
          <w:rFonts w:ascii="Times New Roman" w:hAnsi="Times New Roman" w:cs="Times New Roman"/>
          <w:sz w:val="28"/>
          <w:szCs w:val="28"/>
        </w:rPr>
        <w:t>日（星期</w:t>
      </w:r>
      <w:r>
        <w:rPr>
          <w:rFonts w:ascii="Times New Roman" w:hAnsi="Times New Roman" w:cs="Times New Roman" w:hint="eastAsia"/>
          <w:sz w:val="28"/>
          <w:szCs w:val="28"/>
        </w:rPr>
        <w:t>三</w:t>
      </w:r>
      <w:r>
        <w:rPr>
          <w:rFonts w:ascii="Times New Roman" w:hAnsi="Times New Roman" w:cs="Times New Roman"/>
          <w:sz w:val="28"/>
          <w:szCs w:val="28"/>
        </w:rPr>
        <w:t>）</w:t>
      </w:r>
      <w:r>
        <w:rPr>
          <w:rFonts w:ascii="Times New Roman" w:hAnsi="Times New Roman" w:cs="Times New Roman"/>
          <w:sz w:val="28"/>
          <w:szCs w:val="28"/>
        </w:rPr>
        <w:t>9</w:t>
      </w:r>
      <w:r>
        <w:rPr>
          <w:rFonts w:ascii="Times New Roman" w:hAnsi="Times New Roman" w:cs="Times New Roman"/>
          <w:sz w:val="28"/>
          <w:szCs w:val="28"/>
        </w:rPr>
        <w:t>：</w:t>
      </w:r>
      <w:r>
        <w:rPr>
          <w:rFonts w:ascii="Times New Roman" w:hAnsi="Times New Roman" w:cs="Times New Roman"/>
          <w:sz w:val="28"/>
          <w:szCs w:val="28"/>
        </w:rPr>
        <w:t>00</w:t>
      </w:r>
      <w:r>
        <w:rPr>
          <w:rFonts w:ascii="Times New Roman" w:hAnsi="Times New Roman" w:cs="Times New Roman"/>
          <w:sz w:val="28"/>
          <w:szCs w:val="28"/>
        </w:rPr>
        <w:t>，在中西医结合研究院四楼会议室</w:t>
      </w:r>
      <w:r>
        <w:rPr>
          <w:rFonts w:ascii="Times New Roman" w:hAnsi="Times New Roman" w:cs="Times New Roman" w:hint="eastAsia"/>
          <w:sz w:val="28"/>
          <w:szCs w:val="28"/>
        </w:rPr>
        <w:t>(06426)</w:t>
      </w:r>
      <w:r>
        <w:rPr>
          <w:rFonts w:ascii="Times New Roman" w:hAnsi="Times New Roman" w:cs="Times New Roman"/>
          <w:sz w:val="28"/>
          <w:szCs w:val="28"/>
        </w:rPr>
        <w:t>举行</w:t>
      </w:r>
      <w:r>
        <w:rPr>
          <w:rFonts w:ascii="Times New Roman" w:hAnsi="Times New Roman" w:cs="Times New Roman"/>
          <w:sz w:val="28"/>
          <w:szCs w:val="28"/>
        </w:rPr>
        <w:t>2021</w:t>
      </w:r>
      <w:r>
        <w:rPr>
          <w:rFonts w:ascii="Times New Roman" w:hAnsi="Times New Roman" w:cs="Times New Roman"/>
          <w:sz w:val="28"/>
          <w:szCs w:val="28"/>
        </w:rPr>
        <w:t>届</w:t>
      </w:r>
      <w:r>
        <w:rPr>
          <w:rFonts w:ascii="Times New Roman" w:hAnsi="Times New Roman" w:cs="Times New Roman" w:hint="eastAsia"/>
          <w:sz w:val="28"/>
          <w:szCs w:val="28"/>
        </w:rPr>
        <w:t>硕士</w:t>
      </w:r>
      <w:r>
        <w:rPr>
          <w:rFonts w:ascii="Times New Roman" w:hAnsi="Times New Roman" w:cs="Times New Roman"/>
          <w:sz w:val="28"/>
          <w:szCs w:val="28"/>
        </w:rPr>
        <w:t>研究生</w:t>
      </w:r>
      <w:r>
        <w:rPr>
          <w:rFonts w:hint="eastAsia"/>
          <w:sz w:val="28"/>
          <w:szCs w:val="28"/>
        </w:rPr>
        <w:t>开题汇报会</w:t>
      </w:r>
      <w:r>
        <w:rPr>
          <w:rFonts w:ascii="Times New Roman" w:hAnsi="Times New Roman" w:cs="Times New Roman"/>
          <w:sz w:val="28"/>
          <w:szCs w:val="28"/>
        </w:rPr>
        <w:t>。</w:t>
      </w:r>
    </w:p>
    <w:p w:rsidR="00E352E7" w:rsidRDefault="008237BC">
      <w:pPr>
        <w:rPr>
          <w:rFonts w:ascii="Times New Roman" w:hAnsi="Times New Roman" w:cs="Times New Roman"/>
          <w:sz w:val="28"/>
          <w:szCs w:val="28"/>
        </w:rPr>
      </w:pPr>
      <w:r>
        <w:rPr>
          <w:rFonts w:hint="eastAsia"/>
          <w:sz w:val="28"/>
          <w:szCs w:val="28"/>
        </w:rPr>
        <w:t>开题</w:t>
      </w:r>
      <w:r w:rsidR="00FD3618">
        <w:rPr>
          <w:rFonts w:ascii="Times New Roman" w:hAnsi="Times New Roman" w:cs="Times New Roman"/>
          <w:sz w:val="28"/>
          <w:szCs w:val="28"/>
        </w:rPr>
        <w:t>委员会成员组成：</w:t>
      </w:r>
      <w:bookmarkStart w:id="0" w:name="_GoBack"/>
      <w:bookmarkEnd w:id="0"/>
    </w:p>
    <w:tbl>
      <w:tblPr>
        <w:tblStyle w:val="a7"/>
        <w:tblW w:w="8642" w:type="dxa"/>
        <w:jc w:val="center"/>
        <w:tblLook w:val="04A0" w:firstRow="1" w:lastRow="0" w:firstColumn="1" w:lastColumn="0" w:noHBand="0" w:noVBand="1"/>
      </w:tblPr>
      <w:tblGrid>
        <w:gridCol w:w="1696"/>
        <w:gridCol w:w="1134"/>
        <w:gridCol w:w="1418"/>
        <w:gridCol w:w="1843"/>
        <w:gridCol w:w="2551"/>
      </w:tblGrid>
      <w:tr w:rsidR="00E352E7">
        <w:trPr>
          <w:trHeight w:val="416"/>
          <w:jc w:val="center"/>
        </w:trPr>
        <w:tc>
          <w:tcPr>
            <w:tcW w:w="1696" w:type="dxa"/>
            <w:vAlign w:val="center"/>
          </w:tcPr>
          <w:p w:rsidR="00E352E7" w:rsidRDefault="008237BC">
            <w:pPr>
              <w:jc w:val="center"/>
              <w:rPr>
                <w:rFonts w:ascii="Times New Roman" w:hAnsi="Times New Roman" w:cs="Times New Roman"/>
                <w:sz w:val="24"/>
              </w:rPr>
            </w:pPr>
            <w:r w:rsidRPr="00194805">
              <w:rPr>
                <w:rFonts w:hint="eastAsia"/>
                <w:sz w:val="24"/>
              </w:rPr>
              <w:t>开题</w:t>
            </w:r>
            <w:r w:rsidR="00FD3618">
              <w:rPr>
                <w:rFonts w:ascii="Times New Roman" w:hAnsi="Times New Roman" w:cs="Times New Roman"/>
                <w:sz w:val="24"/>
              </w:rPr>
              <w:t>委员会</w:t>
            </w:r>
          </w:p>
        </w:tc>
        <w:tc>
          <w:tcPr>
            <w:tcW w:w="1134"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姓名</w:t>
            </w:r>
          </w:p>
        </w:tc>
        <w:tc>
          <w:tcPr>
            <w:tcW w:w="1418"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职称</w:t>
            </w:r>
          </w:p>
        </w:tc>
        <w:tc>
          <w:tcPr>
            <w:tcW w:w="1843"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导师类型</w:t>
            </w:r>
          </w:p>
        </w:tc>
        <w:tc>
          <w:tcPr>
            <w:tcW w:w="2551"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工作单位</w:t>
            </w:r>
          </w:p>
        </w:tc>
      </w:tr>
      <w:tr w:rsidR="00E352E7">
        <w:trPr>
          <w:trHeight w:val="625"/>
          <w:jc w:val="center"/>
        </w:trPr>
        <w:tc>
          <w:tcPr>
            <w:tcW w:w="1696"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主席</w:t>
            </w:r>
          </w:p>
        </w:tc>
        <w:tc>
          <w:tcPr>
            <w:tcW w:w="1134" w:type="dxa"/>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刘小龙</w:t>
            </w:r>
          </w:p>
        </w:tc>
        <w:tc>
          <w:tcPr>
            <w:tcW w:w="1418" w:type="dxa"/>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教</w:t>
            </w:r>
            <w:r>
              <w:rPr>
                <w:rFonts w:ascii="Times New Roman" w:hAnsi="Times New Roman" w:cs="Times New Roman" w:hint="eastAsia"/>
                <w:sz w:val="24"/>
              </w:rPr>
              <w:t xml:space="preserve"> </w:t>
            </w:r>
            <w:r>
              <w:rPr>
                <w:rFonts w:ascii="Times New Roman" w:hAnsi="Times New Roman" w:cs="Times New Roman" w:hint="eastAsia"/>
                <w:sz w:val="24"/>
              </w:rPr>
              <w:t>授</w:t>
            </w:r>
          </w:p>
        </w:tc>
        <w:tc>
          <w:tcPr>
            <w:tcW w:w="1843" w:type="dxa"/>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学术学位博导</w:t>
            </w:r>
          </w:p>
        </w:tc>
        <w:tc>
          <w:tcPr>
            <w:tcW w:w="2551" w:type="dxa"/>
            <w:vAlign w:val="center"/>
          </w:tcPr>
          <w:p w:rsidR="00E352E7" w:rsidRDefault="00FD3618">
            <w:pPr>
              <w:adjustRightInd w:val="0"/>
              <w:snapToGrid w:val="0"/>
              <w:jc w:val="center"/>
              <w:rPr>
                <w:rFonts w:ascii="Times New Roman" w:hAnsi="Times New Roman" w:cs="Times New Roman"/>
                <w:sz w:val="24"/>
              </w:rPr>
            </w:pPr>
            <w:r>
              <w:rPr>
                <w:rFonts w:ascii="Times New Roman" w:hAnsi="Times New Roman" w:cs="Times New Roman" w:hint="eastAsia"/>
                <w:sz w:val="24"/>
              </w:rPr>
              <w:t>福建医科大学孟超肝胆医院</w:t>
            </w:r>
          </w:p>
        </w:tc>
      </w:tr>
      <w:tr w:rsidR="00E352E7" w:rsidTr="003B7C2C">
        <w:trPr>
          <w:trHeight w:val="488"/>
          <w:jc w:val="center"/>
        </w:trPr>
        <w:tc>
          <w:tcPr>
            <w:tcW w:w="1696"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委员</w:t>
            </w:r>
          </w:p>
        </w:tc>
        <w:tc>
          <w:tcPr>
            <w:tcW w:w="1134" w:type="dxa"/>
            <w:tcBorders>
              <w:top w:val="single" w:sz="4" w:space="0" w:color="auto"/>
              <w:left w:val="single" w:sz="4" w:space="0" w:color="auto"/>
              <w:bottom w:val="single" w:sz="4" w:space="0" w:color="auto"/>
              <w:right w:val="single" w:sz="4" w:space="0" w:color="auto"/>
            </w:tcBorders>
            <w:vAlign w:val="center"/>
          </w:tcPr>
          <w:p w:rsidR="00E352E7" w:rsidRDefault="00FD3618">
            <w:pPr>
              <w:ind w:firstLineChars="50" w:firstLine="120"/>
              <w:rPr>
                <w:rFonts w:ascii="Times New Roman" w:hAnsi="Times New Roman" w:cs="Times New Roman"/>
                <w:sz w:val="24"/>
              </w:rPr>
            </w:pPr>
            <w:r>
              <w:rPr>
                <w:rFonts w:ascii="Times New Roman" w:hAnsi="Times New Roman" w:cs="Times New Roman" w:hint="eastAsia"/>
                <w:sz w:val="24"/>
              </w:rPr>
              <w:t>林</w:t>
            </w:r>
            <w:r>
              <w:rPr>
                <w:rFonts w:ascii="Times New Roman" w:hAnsi="Times New Roman" w:cs="Times New Roman" w:hint="eastAsia"/>
                <w:sz w:val="24"/>
              </w:rPr>
              <w:t xml:space="preserve"> </w:t>
            </w:r>
            <w:proofErr w:type="gramStart"/>
            <w:r>
              <w:rPr>
                <w:rFonts w:ascii="Times New Roman" w:hAnsi="Times New Roman" w:cs="Times New Roman" w:hint="eastAsia"/>
                <w:sz w:val="24"/>
              </w:rPr>
              <w:t>炜</w:t>
            </w:r>
            <w:proofErr w:type="gramEnd"/>
          </w:p>
        </w:tc>
        <w:tc>
          <w:tcPr>
            <w:tcW w:w="1418" w:type="dxa"/>
            <w:tcBorders>
              <w:top w:val="single" w:sz="4" w:space="0" w:color="auto"/>
              <w:left w:val="nil"/>
              <w:bottom w:val="single" w:sz="4" w:space="0" w:color="auto"/>
              <w:right w:val="single" w:sz="4" w:space="0" w:color="auto"/>
            </w:tcBorders>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研究员</w:t>
            </w:r>
          </w:p>
        </w:tc>
        <w:tc>
          <w:tcPr>
            <w:tcW w:w="1843" w:type="dxa"/>
            <w:tcBorders>
              <w:top w:val="single" w:sz="4" w:space="0" w:color="auto"/>
              <w:left w:val="nil"/>
              <w:bottom w:val="single" w:sz="4" w:space="0" w:color="auto"/>
              <w:right w:val="single" w:sz="4" w:space="0" w:color="auto"/>
            </w:tcBorders>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学术</w:t>
            </w:r>
            <w:proofErr w:type="gramStart"/>
            <w:r>
              <w:rPr>
                <w:rFonts w:ascii="Times New Roman" w:hAnsi="Times New Roman" w:cs="Times New Roman" w:hint="eastAsia"/>
                <w:sz w:val="24"/>
              </w:rPr>
              <w:t>学位硕导</w:t>
            </w:r>
            <w:proofErr w:type="gramEnd"/>
          </w:p>
        </w:tc>
        <w:tc>
          <w:tcPr>
            <w:tcW w:w="2551" w:type="dxa"/>
            <w:tcBorders>
              <w:top w:val="single" w:sz="4" w:space="0" w:color="auto"/>
              <w:left w:val="nil"/>
              <w:bottom w:val="single" w:sz="4" w:space="0" w:color="auto"/>
              <w:right w:val="single" w:sz="4" w:space="0" w:color="auto"/>
            </w:tcBorders>
            <w:vAlign w:val="center"/>
          </w:tcPr>
          <w:p w:rsidR="00E352E7" w:rsidRDefault="00FD3618">
            <w:pPr>
              <w:adjustRightInd w:val="0"/>
              <w:snapToGrid w:val="0"/>
              <w:jc w:val="center"/>
              <w:rPr>
                <w:rFonts w:ascii="Times New Roman" w:hAnsi="Times New Roman" w:cs="Times New Roman"/>
                <w:sz w:val="24"/>
              </w:rPr>
            </w:pPr>
            <w:r>
              <w:rPr>
                <w:rFonts w:ascii="Times New Roman" w:hAnsi="Times New Roman" w:cs="Times New Roman" w:hint="eastAsia"/>
                <w:sz w:val="24"/>
              </w:rPr>
              <w:t>福建</w:t>
            </w:r>
            <w:r>
              <w:rPr>
                <w:rFonts w:ascii="Times New Roman" w:hAnsi="Times New Roman" w:cs="Times New Roman"/>
                <w:sz w:val="24"/>
              </w:rPr>
              <w:t>中医药大学</w:t>
            </w:r>
          </w:p>
        </w:tc>
      </w:tr>
      <w:tr w:rsidR="00E352E7" w:rsidTr="003B7C2C">
        <w:trPr>
          <w:trHeight w:val="552"/>
          <w:jc w:val="center"/>
        </w:trPr>
        <w:tc>
          <w:tcPr>
            <w:tcW w:w="1696"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委员</w:t>
            </w:r>
          </w:p>
        </w:tc>
        <w:tc>
          <w:tcPr>
            <w:tcW w:w="1134" w:type="dxa"/>
            <w:tcBorders>
              <w:top w:val="single" w:sz="4" w:space="0" w:color="auto"/>
              <w:left w:val="single" w:sz="4" w:space="0" w:color="auto"/>
              <w:bottom w:val="single" w:sz="4" w:space="0" w:color="auto"/>
              <w:right w:val="single" w:sz="4" w:space="0" w:color="auto"/>
            </w:tcBorders>
            <w:vAlign w:val="center"/>
          </w:tcPr>
          <w:p w:rsidR="00E352E7" w:rsidRDefault="00FD3618">
            <w:pPr>
              <w:ind w:firstLineChars="50" w:firstLine="120"/>
              <w:rPr>
                <w:rFonts w:ascii="Times New Roman" w:hAnsi="Times New Roman" w:cs="Times New Roman"/>
                <w:sz w:val="24"/>
              </w:rPr>
            </w:pPr>
            <w:r>
              <w:rPr>
                <w:rFonts w:ascii="Times New Roman" w:hAnsi="Times New Roman" w:cs="Times New Roman" w:hint="eastAsia"/>
                <w:sz w:val="24"/>
              </w:rPr>
              <w:t>林</w:t>
            </w:r>
            <w:r>
              <w:rPr>
                <w:rFonts w:ascii="Times New Roman" w:hAnsi="Times New Roman" w:cs="Times New Roman" w:hint="eastAsia"/>
                <w:sz w:val="24"/>
              </w:rPr>
              <w:t xml:space="preserve"> </w:t>
            </w:r>
            <w:r>
              <w:rPr>
                <w:rFonts w:ascii="Times New Roman" w:hAnsi="Times New Roman" w:cs="Times New Roman"/>
                <w:sz w:val="24"/>
              </w:rPr>
              <w:t>尧</w:t>
            </w:r>
          </w:p>
        </w:tc>
        <w:tc>
          <w:tcPr>
            <w:tcW w:w="1418" w:type="dxa"/>
            <w:tcBorders>
              <w:top w:val="single" w:sz="4" w:space="0" w:color="auto"/>
              <w:left w:val="nil"/>
              <w:bottom w:val="single" w:sz="4" w:space="0" w:color="auto"/>
              <w:right w:val="single" w:sz="4" w:space="0" w:color="auto"/>
            </w:tcBorders>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教</w:t>
            </w:r>
            <w:r>
              <w:rPr>
                <w:rFonts w:ascii="Times New Roman" w:hAnsi="Times New Roman" w:cs="Times New Roman" w:hint="eastAsia"/>
                <w:sz w:val="24"/>
              </w:rPr>
              <w:t xml:space="preserve"> </w:t>
            </w:r>
            <w:r>
              <w:rPr>
                <w:rFonts w:ascii="Times New Roman" w:hAnsi="Times New Roman" w:cs="Times New Roman" w:hint="eastAsia"/>
                <w:sz w:val="24"/>
              </w:rPr>
              <w:t>授</w:t>
            </w:r>
          </w:p>
        </w:tc>
        <w:tc>
          <w:tcPr>
            <w:tcW w:w="1843" w:type="dxa"/>
            <w:tcBorders>
              <w:top w:val="single" w:sz="4" w:space="0" w:color="auto"/>
              <w:left w:val="nil"/>
              <w:bottom w:val="single" w:sz="4" w:space="0" w:color="auto"/>
              <w:right w:val="single" w:sz="4" w:space="0" w:color="auto"/>
            </w:tcBorders>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学术学位博导</w:t>
            </w:r>
          </w:p>
        </w:tc>
        <w:tc>
          <w:tcPr>
            <w:tcW w:w="2551" w:type="dxa"/>
            <w:tcBorders>
              <w:top w:val="single" w:sz="4" w:space="0" w:color="auto"/>
              <w:left w:val="nil"/>
              <w:bottom w:val="single" w:sz="4" w:space="0" w:color="auto"/>
              <w:right w:val="single" w:sz="4" w:space="0" w:color="auto"/>
            </w:tcBorders>
            <w:vAlign w:val="center"/>
          </w:tcPr>
          <w:p w:rsidR="00E352E7" w:rsidRDefault="00FD3618">
            <w:pPr>
              <w:adjustRightInd w:val="0"/>
              <w:snapToGrid w:val="0"/>
              <w:jc w:val="center"/>
              <w:rPr>
                <w:rFonts w:ascii="Times New Roman" w:hAnsi="Times New Roman" w:cs="Times New Roman"/>
                <w:sz w:val="24"/>
              </w:rPr>
            </w:pPr>
            <w:r>
              <w:rPr>
                <w:rFonts w:ascii="Times New Roman" w:hAnsi="Times New Roman" w:cs="Times New Roman" w:hint="eastAsia"/>
                <w:sz w:val="24"/>
              </w:rPr>
              <w:t>福建中医药大学</w:t>
            </w:r>
          </w:p>
        </w:tc>
      </w:tr>
      <w:tr w:rsidR="00E352E7" w:rsidTr="003B7C2C">
        <w:trPr>
          <w:trHeight w:val="418"/>
          <w:jc w:val="center"/>
        </w:trPr>
        <w:tc>
          <w:tcPr>
            <w:tcW w:w="1696"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秘书</w:t>
            </w:r>
          </w:p>
        </w:tc>
        <w:tc>
          <w:tcPr>
            <w:tcW w:w="1134" w:type="dxa"/>
            <w:vAlign w:val="center"/>
          </w:tcPr>
          <w:p w:rsidR="00E352E7" w:rsidRDefault="00FD3618">
            <w:pPr>
              <w:ind w:firstLineChars="50" w:firstLine="120"/>
              <w:rPr>
                <w:rFonts w:ascii="Times New Roman" w:hAnsi="Times New Roman" w:cs="Times New Roman"/>
                <w:sz w:val="24"/>
              </w:rPr>
            </w:pPr>
            <w:r>
              <w:rPr>
                <w:rFonts w:ascii="Times New Roman" w:hAnsi="Times New Roman" w:cs="Times New Roman" w:hint="eastAsia"/>
                <w:sz w:val="24"/>
              </w:rPr>
              <w:t>张</w:t>
            </w:r>
            <w:r>
              <w:rPr>
                <w:rFonts w:ascii="Times New Roman" w:hAnsi="Times New Roman" w:cs="Times New Roman" w:hint="eastAsia"/>
                <w:sz w:val="24"/>
              </w:rPr>
              <w:t xml:space="preserve"> </w:t>
            </w:r>
            <w:r>
              <w:rPr>
                <w:rFonts w:ascii="Times New Roman" w:hAnsi="Times New Roman" w:cs="Times New Roman" w:hint="eastAsia"/>
                <w:sz w:val="24"/>
              </w:rPr>
              <w:t>铃</w:t>
            </w:r>
          </w:p>
        </w:tc>
        <w:tc>
          <w:tcPr>
            <w:tcW w:w="1418" w:type="dxa"/>
            <w:vAlign w:val="center"/>
          </w:tcPr>
          <w:p w:rsidR="00E352E7" w:rsidRDefault="00FD3618">
            <w:pPr>
              <w:jc w:val="center"/>
              <w:rPr>
                <w:rFonts w:ascii="Times New Roman" w:hAnsi="Times New Roman" w:cs="Times New Roman"/>
                <w:sz w:val="24"/>
              </w:rPr>
            </w:pPr>
            <w:r>
              <w:rPr>
                <w:rFonts w:ascii="Times New Roman" w:hAnsi="Times New Roman" w:cs="Times New Roman" w:hint="eastAsia"/>
                <w:sz w:val="24"/>
              </w:rPr>
              <w:t>实验</w:t>
            </w:r>
            <w:r>
              <w:rPr>
                <w:rFonts w:ascii="Times New Roman" w:hAnsi="Times New Roman" w:cs="Times New Roman"/>
                <w:sz w:val="24"/>
              </w:rPr>
              <w:t>师</w:t>
            </w:r>
          </w:p>
        </w:tc>
        <w:tc>
          <w:tcPr>
            <w:tcW w:w="1843" w:type="dxa"/>
            <w:vAlign w:val="center"/>
          </w:tcPr>
          <w:p w:rsidR="00E352E7" w:rsidRDefault="00FD3618">
            <w:pPr>
              <w:ind w:firstLineChars="100" w:firstLine="240"/>
              <w:jc w:val="center"/>
              <w:rPr>
                <w:rFonts w:ascii="Times New Roman" w:hAnsi="Times New Roman" w:cs="Times New Roman"/>
                <w:sz w:val="24"/>
              </w:rPr>
            </w:pPr>
            <w:r>
              <w:rPr>
                <w:rFonts w:ascii="Times New Roman" w:hAnsi="Times New Roman" w:cs="Times New Roman" w:hint="eastAsia"/>
                <w:sz w:val="24"/>
              </w:rPr>
              <w:t>/</w:t>
            </w:r>
          </w:p>
        </w:tc>
        <w:tc>
          <w:tcPr>
            <w:tcW w:w="2551" w:type="dxa"/>
            <w:vAlign w:val="center"/>
          </w:tcPr>
          <w:p w:rsidR="00E352E7" w:rsidRDefault="00FD3618">
            <w:pPr>
              <w:jc w:val="center"/>
              <w:rPr>
                <w:rFonts w:ascii="Times New Roman" w:hAnsi="Times New Roman" w:cs="Times New Roman"/>
                <w:sz w:val="24"/>
              </w:rPr>
            </w:pPr>
            <w:r>
              <w:rPr>
                <w:rFonts w:ascii="Times New Roman" w:hAnsi="Times New Roman" w:cs="Times New Roman"/>
                <w:sz w:val="24"/>
              </w:rPr>
              <w:t>福建中医药大学</w:t>
            </w:r>
          </w:p>
        </w:tc>
      </w:tr>
    </w:tbl>
    <w:p w:rsidR="00FD3618" w:rsidRDefault="00FD3618">
      <w:pPr>
        <w:rPr>
          <w:rFonts w:ascii="Times New Roman" w:hAnsi="Times New Roman" w:cs="Times New Roman"/>
          <w:sz w:val="24"/>
          <w:szCs w:val="32"/>
        </w:rPr>
      </w:pPr>
    </w:p>
    <w:p w:rsidR="00E352E7" w:rsidRDefault="008237BC">
      <w:pPr>
        <w:rPr>
          <w:rFonts w:ascii="Times New Roman" w:hAnsi="Times New Roman" w:cs="Times New Roman"/>
          <w:sz w:val="24"/>
          <w:szCs w:val="32"/>
        </w:rPr>
      </w:pPr>
      <w:r>
        <w:rPr>
          <w:rFonts w:hint="eastAsia"/>
          <w:sz w:val="28"/>
          <w:szCs w:val="28"/>
        </w:rPr>
        <w:t>开题</w:t>
      </w:r>
      <w:r w:rsidR="00FD3618">
        <w:rPr>
          <w:rFonts w:ascii="Times New Roman" w:hAnsi="Times New Roman" w:cs="Times New Roman"/>
          <w:sz w:val="24"/>
          <w:szCs w:val="32"/>
        </w:rPr>
        <w:t>名单：</w:t>
      </w:r>
    </w:p>
    <w:tbl>
      <w:tblPr>
        <w:tblStyle w:val="a7"/>
        <w:tblW w:w="8642" w:type="dxa"/>
        <w:jc w:val="center"/>
        <w:tblLayout w:type="fixed"/>
        <w:tblLook w:val="04A0" w:firstRow="1" w:lastRow="0" w:firstColumn="1" w:lastColumn="0" w:noHBand="0" w:noVBand="1"/>
      </w:tblPr>
      <w:tblGrid>
        <w:gridCol w:w="471"/>
        <w:gridCol w:w="1453"/>
        <w:gridCol w:w="1112"/>
        <w:gridCol w:w="1212"/>
        <w:gridCol w:w="3402"/>
        <w:gridCol w:w="992"/>
      </w:tblGrid>
      <w:tr w:rsidR="00E352E7">
        <w:trPr>
          <w:jc w:val="center"/>
        </w:trPr>
        <w:tc>
          <w:tcPr>
            <w:tcW w:w="471" w:type="dxa"/>
            <w:vAlign w:val="center"/>
          </w:tcPr>
          <w:p w:rsidR="00E352E7" w:rsidRDefault="00FD3618">
            <w:pPr>
              <w:rPr>
                <w:rFonts w:ascii="Times New Roman" w:hAnsi="Times New Roman" w:cs="Times New Roman"/>
                <w:sz w:val="24"/>
                <w:szCs w:val="32"/>
              </w:rPr>
            </w:pPr>
            <w:r>
              <w:rPr>
                <w:rFonts w:ascii="Times New Roman" w:hAnsi="Times New Roman" w:cs="Times New Roman"/>
                <w:sz w:val="24"/>
                <w:szCs w:val="32"/>
              </w:rPr>
              <w:t>序号</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学号</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答辩人</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专业名称</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论文题目</w:t>
            </w:r>
          </w:p>
        </w:tc>
        <w:tc>
          <w:tcPr>
            <w:tcW w:w="99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指导</w:t>
            </w:r>
          </w:p>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老师</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1</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2201100033</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鲁竹青</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中西医结合临床</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color w:val="000000"/>
                <w:sz w:val="22"/>
                <w:szCs w:val="22"/>
              </w:rPr>
              <w:t>基于下丘脑室旁核</w:t>
            </w:r>
            <w:r>
              <w:rPr>
                <w:rFonts w:ascii="Times New Roman" w:hAnsi="Times New Roman" w:cs="Times New Roman"/>
                <w:color w:val="000000"/>
                <w:sz w:val="22"/>
                <w:szCs w:val="22"/>
              </w:rPr>
              <w:t>ROS/ERK/NF-</w:t>
            </w:r>
            <w:proofErr w:type="spellStart"/>
            <w:r>
              <w:rPr>
                <w:rFonts w:ascii="Times New Roman" w:hAnsi="Times New Roman" w:cs="Times New Roman"/>
                <w:color w:val="000000"/>
                <w:sz w:val="22"/>
                <w:szCs w:val="22"/>
              </w:rPr>
              <w:t>κB</w:t>
            </w:r>
            <w:proofErr w:type="spellEnd"/>
            <w:r>
              <w:rPr>
                <w:rFonts w:ascii="Times New Roman" w:hAnsi="Times New Roman" w:cs="Times New Roman" w:hint="eastAsia"/>
                <w:color w:val="000000"/>
                <w:sz w:val="22"/>
                <w:szCs w:val="22"/>
              </w:rPr>
              <w:t>通路探讨天麻的降压机制</w:t>
            </w:r>
          </w:p>
        </w:tc>
        <w:tc>
          <w:tcPr>
            <w:tcW w:w="992" w:type="dxa"/>
            <w:vAlign w:val="center"/>
          </w:tcPr>
          <w:p w:rsidR="00E352E7" w:rsidRDefault="00FD3618">
            <w:pPr>
              <w:jc w:val="center"/>
              <w:rPr>
                <w:rFonts w:ascii="Times New Roman" w:hAnsi="Times New Roman" w:cs="Times New Roman"/>
                <w:sz w:val="24"/>
                <w:szCs w:val="32"/>
              </w:rPr>
            </w:pPr>
            <w:proofErr w:type="gramStart"/>
            <w:r>
              <w:rPr>
                <w:rFonts w:ascii="Times New Roman" w:hAnsi="Times New Roman" w:cs="Times New Roman"/>
                <w:color w:val="000000"/>
                <w:sz w:val="22"/>
                <w:szCs w:val="22"/>
              </w:rPr>
              <w:t>褚</w:t>
            </w:r>
            <w:proofErr w:type="gramEnd"/>
            <w:r>
              <w:rPr>
                <w:rFonts w:ascii="Times New Roman" w:hAnsi="Times New Roman" w:cs="Times New Roman"/>
                <w:color w:val="000000"/>
                <w:sz w:val="22"/>
                <w:szCs w:val="22"/>
              </w:rPr>
              <w:t>剑锋</w:t>
            </w:r>
          </w:p>
        </w:tc>
      </w:tr>
      <w:tr w:rsidR="00E352E7">
        <w:trPr>
          <w:trHeight w:val="1026"/>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2</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2201100035</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王天</w:t>
            </w:r>
            <w:proofErr w:type="gramStart"/>
            <w:r>
              <w:rPr>
                <w:rFonts w:ascii="Times New Roman" w:hAnsi="Times New Roman" w:cs="Times New Roman"/>
                <w:color w:val="000000"/>
                <w:sz w:val="22"/>
                <w:szCs w:val="22"/>
              </w:rPr>
              <w:t>一</w:t>
            </w:r>
            <w:proofErr w:type="gramEnd"/>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中西医结合临床</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color w:val="000000"/>
                <w:sz w:val="22"/>
                <w:szCs w:val="22"/>
              </w:rPr>
              <w:t>miR-483-3p/NRG-1</w:t>
            </w:r>
            <w:r>
              <w:rPr>
                <w:rFonts w:ascii="Times New Roman" w:hAnsi="Times New Roman" w:cs="Times New Roman" w:hint="eastAsia"/>
                <w:color w:val="000000"/>
                <w:sz w:val="22"/>
                <w:szCs w:val="22"/>
              </w:rPr>
              <w:t>在高血压心肌损伤中的作用</w:t>
            </w:r>
            <w:proofErr w:type="gramStart"/>
            <w:r>
              <w:rPr>
                <w:rFonts w:ascii="Times New Roman" w:hAnsi="Times New Roman" w:cs="Times New Roman" w:hint="eastAsia"/>
                <w:color w:val="000000"/>
                <w:sz w:val="22"/>
                <w:szCs w:val="22"/>
              </w:rPr>
              <w:t>以及清达颗粒</w:t>
            </w:r>
            <w:proofErr w:type="gramEnd"/>
            <w:r>
              <w:rPr>
                <w:rFonts w:ascii="Times New Roman" w:hAnsi="Times New Roman" w:cs="Times New Roman" w:hint="eastAsia"/>
                <w:color w:val="000000"/>
                <w:sz w:val="22"/>
                <w:szCs w:val="22"/>
              </w:rPr>
              <w:t>的干预机制研究</w:t>
            </w:r>
          </w:p>
        </w:tc>
        <w:tc>
          <w:tcPr>
            <w:tcW w:w="992" w:type="dxa"/>
            <w:vAlign w:val="center"/>
          </w:tcPr>
          <w:p w:rsidR="00E352E7" w:rsidRDefault="00FD3618">
            <w:pPr>
              <w:jc w:val="center"/>
              <w:rPr>
                <w:rFonts w:ascii="Times New Roman" w:hAnsi="Times New Roman" w:cs="Times New Roman"/>
                <w:sz w:val="24"/>
                <w:szCs w:val="32"/>
              </w:rPr>
            </w:pPr>
            <w:proofErr w:type="gramStart"/>
            <w:r>
              <w:rPr>
                <w:rFonts w:ascii="Times New Roman" w:hAnsi="Times New Roman" w:cs="Times New Roman"/>
                <w:color w:val="000000"/>
                <w:sz w:val="22"/>
                <w:szCs w:val="22"/>
              </w:rPr>
              <w:t>褚</w:t>
            </w:r>
            <w:proofErr w:type="gramEnd"/>
            <w:r>
              <w:rPr>
                <w:rFonts w:ascii="Times New Roman" w:hAnsi="Times New Roman" w:cs="Times New Roman"/>
                <w:color w:val="000000"/>
                <w:sz w:val="22"/>
                <w:szCs w:val="22"/>
              </w:rPr>
              <w:t>剑锋</w:t>
            </w:r>
          </w:p>
        </w:tc>
      </w:tr>
      <w:tr w:rsidR="00E352E7" w:rsidTr="005E5BC5">
        <w:trPr>
          <w:trHeight w:val="992"/>
          <w:jc w:val="center"/>
        </w:trPr>
        <w:tc>
          <w:tcPr>
            <w:tcW w:w="471" w:type="dxa"/>
            <w:vAlign w:val="center"/>
          </w:tcPr>
          <w:p w:rsidR="00E352E7" w:rsidRDefault="00FD3618">
            <w:pPr>
              <w:jc w:val="center"/>
              <w:rPr>
                <w:rFonts w:ascii="Times New Roman" w:hAnsi="Times New Roman" w:cs="Times New Roman"/>
                <w:color w:val="FF0000"/>
                <w:sz w:val="24"/>
                <w:szCs w:val="32"/>
              </w:rPr>
            </w:pPr>
            <w:r>
              <w:rPr>
                <w:rFonts w:ascii="Times New Roman" w:hAnsi="Times New Roman" w:cs="Times New Roman"/>
                <w:color w:val="000000" w:themeColor="text1"/>
                <w:sz w:val="24"/>
                <w:szCs w:val="32"/>
              </w:rPr>
              <w:t>3</w:t>
            </w:r>
          </w:p>
        </w:tc>
        <w:tc>
          <w:tcPr>
            <w:tcW w:w="1453"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themeColor="text1"/>
                <w:sz w:val="22"/>
                <w:szCs w:val="22"/>
              </w:rPr>
              <w:t>2201100037</w:t>
            </w:r>
          </w:p>
        </w:tc>
        <w:tc>
          <w:tcPr>
            <w:tcW w:w="1112" w:type="dxa"/>
            <w:vAlign w:val="center"/>
          </w:tcPr>
          <w:p w:rsidR="00E352E7" w:rsidRDefault="00FD3618">
            <w:pPr>
              <w:jc w:val="center"/>
              <w:rPr>
                <w:rFonts w:ascii="Times New Roman" w:hAnsi="Times New Roman" w:cs="Times New Roman"/>
                <w:color w:val="000000"/>
                <w:sz w:val="22"/>
                <w:szCs w:val="22"/>
              </w:rPr>
            </w:pPr>
            <w:proofErr w:type="gramStart"/>
            <w:r>
              <w:rPr>
                <w:rFonts w:ascii="Times New Roman" w:hAnsi="Times New Roman" w:cs="Times New Roman"/>
                <w:color w:val="000000" w:themeColor="text1"/>
                <w:sz w:val="22"/>
                <w:szCs w:val="22"/>
              </w:rPr>
              <w:t>王乙连</w:t>
            </w:r>
            <w:proofErr w:type="gramEnd"/>
          </w:p>
        </w:tc>
        <w:tc>
          <w:tcPr>
            <w:tcW w:w="121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themeColor="text1"/>
                <w:sz w:val="24"/>
                <w:szCs w:val="32"/>
              </w:rPr>
              <w:t>中西医结合临床</w:t>
            </w:r>
          </w:p>
        </w:tc>
        <w:tc>
          <w:tcPr>
            <w:tcW w:w="340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hint="eastAsia"/>
                <w:color w:val="000000"/>
                <w:sz w:val="22"/>
                <w:szCs w:val="22"/>
              </w:rPr>
              <w:t>从延髓</w:t>
            </w:r>
            <w:r w:rsidR="00011F21">
              <w:rPr>
                <w:rFonts w:ascii="Times New Roman" w:hAnsi="Times New Roman" w:cs="Times New Roman" w:hint="eastAsia"/>
                <w:color w:val="000000"/>
                <w:sz w:val="22"/>
                <w:szCs w:val="22"/>
              </w:rPr>
              <w:t>头端腹外侧区</w:t>
            </w:r>
            <w:r>
              <w:rPr>
                <w:rFonts w:ascii="Times New Roman" w:hAnsi="Times New Roman" w:cs="Times New Roman" w:hint="eastAsia"/>
                <w:color w:val="000000"/>
                <w:sz w:val="22"/>
                <w:szCs w:val="22"/>
              </w:rPr>
              <w:t>TLR4/MyD88/NF-kB</w:t>
            </w:r>
            <w:r>
              <w:rPr>
                <w:rFonts w:ascii="Times New Roman" w:hAnsi="Times New Roman" w:cs="Times New Roman" w:hint="eastAsia"/>
                <w:color w:val="000000"/>
                <w:sz w:val="22"/>
                <w:szCs w:val="22"/>
              </w:rPr>
              <w:t>通路</w:t>
            </w:r>
            <w:proofErr w:type="gramStart"/>
            <w:r>
              <w:rPr>
                <w:rFonts w:ascii="Times New Roman" w:hAnsi="Times New Roman" w:cs="Times New Roman" w:hint="eastAsia"/>
                <w:color w:val="000000"/>
                <w:sz w:val="22"/>
                <w:szCs w:val="22"/>
              </w:rPr>
              <w:t>研究清达颗粒</w:t>
            </w:r>
            <w:proofErr w:type="gramEnd"/>
            <w:r>
              <w:rPr>
                <w:rFonts w:ascii="Times New Roman" w:hAnsi="Times New Roman" w:cs="Times New Roman" w:hint="eastAsia"/>
                <w:color w:val="000000"/>
                <w:sz w:val="22"/>
                <w:szCs w:val="22"/>
              </w:rPr>
              <w:t>的药效作用机制</w:t>
            </w:r>
          </w:p>
        </w:tc>
        <w:tc>
          <w:tcPr>
            <w:tcW w:w="992" w:type="dxa"/>
            <w:vAlign w:val="center"/>
          </w:tcPr>
          <w:p w:rsidR="00E352E7" w:rsidRDefault="00FD3618">
            <w:pPr>
              <w:jc w:val="center"/>
              <w:rPr>
                <w:rFonts w:ascii="Times New Roman" w:hAnsi="Times New Roman" w:cs="Times New Roman"/>
                <w:color w:val="000000"/>
                <w:sz w:val="22"/>
                <w:szCs w:val="22"/>
              </w:rPr>
            </w:pPr>
            <w:proofErr w:type="gramStart"/>
            <w:r>
              <w:rPr>
                <w:rFonts w:ascii="Times New Roman" w:hAnsi="Times New Roman" w:cs="Times New Roman"/>
                <w:color w:val="000000" w:themeColor="text1"/>
                <w:sz w:val="22"/>
                <w:szCs w:val="22"/>
              </w:rPr>
              <w:t>褚</w:t>
            </w:r>
            <w:proofErr w:type="gramEnd"/>
            <w:r>
              <w:rPr>
                <w:rFonts w:ascii="Times New Roman" w:hAnsi="Times New Roman" w:cs="Times New Roman"/>
                <w:color w:val="000000" w:themeColor="text1"/>
                <w:sz w:val="22"/>
                <w:szCs w:val="22"/>
              </w:rPr>
              <w:t>剑锋</w:t>
            </w:r>
          </w:p>
        </w:tc>
      </w:tr>
      <w:tr w:rsidR="00E352E7" w:rsidTr="003B7C2C">
        <w:trPr>
          <w:trHeight w:val="1137"/>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4</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T20180602</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陈舒怡</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themeColor="text1"/>
                <w:sz w:val="24"/>
                <w:szCs w:val="32"/>
              </w:rPr>
              <w:t>中西医结合临床</w:t>
            </w:r>
          </w:p>
        </w:tc>
        <w:tc>
          <w:tcPr>
            <w:tcW w:w="3402" w:type="dxa"/>
            <w:vAlign w:val="center"/>
          </w:tcPr>
          <w:p w:rsidR="00E352E7" w:rsidRPr="005E5BC5" w:rsidRDefault="005E5BC5" w:rsidP="005E5BC5">
            <w:pPr>
              <w:widowControl/>
              <w:jc w:val="center"/>
              <w:rPr>
                <w:rFonts w:ascii="Times New Roman" w:eastAsia="宋体" w:hAnsi="Times New Roman" w:cs="Times New Roman"/>
                <w:color w:val="000000"/>
                <w:kern w:val="0"/>
                <w:sz w:val="22"/>
                <w:szCs w:val="22"/>
              </w:rPr>
            </w:pPr>
            <w:r>
              <w:rPr>
                <w:rFonts w:ascii="Times New Roman" w:hAnsi="Times New Roman" w:cs="Times New Roman"/>
                <w:color w:val="000000"/>
                <w:sz w:val="22"/>
                <w:szCs w:val="22"/>
              </w:rPr>
              <w:t>基于</w:t>
            </w:r>
            <w:proofErr w:type="spellStart"/>
            <w:r>
              <w:rPr>
                <w:rFonts w:ascii="Times New Roman" w:hAnsi="Times New Roman" w:cs="Times New Roman"/>
                <w:color w:val="000000"/>
                <w:sz w:val="22"/>
                <w:szCs w:val="22"/>
              </w:rPr>
              <w:t>Ang</w:t>
            </w:r>
            <w:proofErr w:type="spellEnd"/>
            <w:r>
              <w:rPr>
                <w:rFonts w:ascii="宋体" w:eastAsia="宋体" w:hAnsi="宋体" w:cs="宋体" w:hint="eastAsia"/>
                <w:color w:val="000000"/>
                <w:sz w:val="22"/>
                <w:szCs w:val="22"/>
              </w:rPr>
              <w:t>Ⅱ</w:t>
            </w:r>
            <w:r>
              <w:rPr>
                <w:rFonts w:ascii="Times New Roman" w:hAnsi="Times New Roman" w:cs="Times New Roman"/>
                <w:color w:val="000000"/>
                <w:sz w:val="22"/>
                <w:szCs w:val="22"/>
              </w:rPr>
              <w:t>-NADPH</w:t>
            </w:r>
            <w:r>
              <w:rPr>
                <w:rFonts w:cs="Times New Roman" w:hint="eastAsia"/>
                <w:color w:val="000000"/>
                <w:sz w:val="22"/>
                <w:szCs w:val="22"/>
              </w:rPr>
              <w:t>氧化酶</w:t>
            </w:r>
            <w:r>
              <w:rPr>
                <w:rFonts w:ascii="Times New Roman" w:hAnsi="Times New Roman" w:cs="Times New Roman"/>
                <w:color w:val="000000"/>
                <w:sz w:val="22"/>
                <w:szCs w:val="22"/>
              </w:rPr>
              <w:t>-ROS</w:t>
            </w:r>
            <w:r>
              <w:rPr>
                <w:rFonts w:cs="Times New Roman" w:hint="eastAsia"/>
                <w:color w:val="000000"/>
                <w:sz w:val="22"/>
                <w:szCs w:val="22"/>
              </w:rPr>
              <w:t>通路研究天麻素对</w:t>
            </w:r>
            <w:proofErr w:type="spellStart"/>
            <w:r>
              <w:rPr>
                <w:rFonts w:ascii="Times New Roman" w:hAnsi="Times New Roman" w:cs="Times New Roman"/>
                <w:color w:val="000000"/>
                <w:sz w:val="22"/>
                <w:szCs w:val="22"/>
              </w:rPr>
              <w:t>Ang</w:t>
            </w:r>
            <w:proofErr w:type="spellEnd"/>
            <w:r>
              <w:rPr>
                <w:rFonts w:ascii="宋体" w:eastAsia="宋体" w:hAnsi="宋体" w:cs="宋体" w:hint="eastAsia"/>
                <w:color w:val="000000"/>
                <w:sz w:val="22"/>
                <w:szCs w:val="22"/>
              </w:rPr>
              <w:t>Ⅱ</w:t>
            </w:r>
            <w:r>
              <w:rPr>
                <w:rFonts w:cs="Times New Roman" w:hint="eastAsia"/>
                <w:color w:val="000000"/>
                <w:sz w:val="22"/>
                <w:szCs w:val="22"/>
              </w:rPr>
              <w:t>诱导的高血压小鼠血管重构的影响</w:t>
            </w:r>
          </w:p>
        </w:tc>
        <w:tc>
          <w:tcPr>
            <w:tcW w:w="992" w:type="dxa"/>
            <w:vAlign w:val="center"/>
          </w:tcPr>
          <w:p w:rsidR="00E352E7" w:rsidRDefault="00FD3618">
            <w:pPr>
              <w:jc w:val="center"/>
              <w:rPr>
                <w:rFonts w:ascii="Times New Roman" w:hAnsi="Times New Roman" w:cs="Times New Roman"/>
                <w:sz w:val="24"/>
                <w:szCs w:val="32"/>
              </w:rPr>
            </w:pPr>
            <w:proofErr w:type="gramStart"/>
            <w:r>
              <w:rPr>
                <w:rFonts w:ascii="Times New Roman" w:hAnsi="Times New Roman" w:cs="Times New Roman"/>
                <w:sz w:val="24"/>
                <w:szCs w:val="32"/>
              </w:rPr>
              <w:t>褚</w:t>
            </w:r>
            <w:proofErr w:type="gramEnd"/>
            <w:r>
              <w:rPr>
                <w:rFonts w:ascii="Times New Roman" w:hAnsi="Times New Roman" w:cs="Times New Roman"/>
                <w:sz w:val="24"/>
                <w:szCs w:val="32"/>
              </w:rPr>
              <w:t>剑锋</w:t>
            </w:r>
          </w:p>
        </w:tc>
      </w:tr>
      <w:tr w:rsidR="00E352E7">
        <w:trPr>
          <w:trHeight w:val="1898"/>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5</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2201100001</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曹刘菁</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中西医结合基础</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color w:val="000000"/>
                <w:sz w:val="22"/>
                <w:szCs w:val="22"/>
              </w:rPr>
              <w:t>基于网络药理学探讨</w:t>
            </w:r>
            <w:proofErr w:type="gramStart"/>
            <w:r>
              <w:rPr>
                <w:rFonts w:ascii="Times New Roman" w:hAnsi="Times New Roman" w:cs="Times New Roman" w:hint="eastAsia"/>
                <w:color w:val="000000"/>
                <w:sz w:val="22"/>
                <w:szCs w:val="22"/>
              </w:rPr>
              <w:t>清化肠饮活性成分</w:t>
            </w:r>
            <w:proofErr w:type="gramEnd"/>
            <w:r>
              <w:rPr>
                <w:rFonts w:ascii="Times New Roman" w:hAnsi="Times New Roman" w:cs="Times New Roman" w:hint="eastAsia"/>
                <w:color w:val="000000"/>
                <w:sz w:val="22"/>
                <w:szCs w:val="22"/>
              </w:rPr>
              <w:t>香</w:t>
            </w:r>
            <w:proofErr w:type="gramStart"/>
            <w:r>
              <w:rPr>
                <w:rFonts w:ascii="Times New Roman" w:hAnsi="Times New Roman" w:cs="Times New Roman" w:hint="eastAsia"/>
                <w:color w:val="000000"/>
                <w:sz w:val="22"/>
                <w:szCs w:val="22"/>
              </w:rPr>
              <w:t>芹酮对溃疡性结肠炎</w:t>
            </w:r>
            <w:proofErr w:type="gramEnd"/>
            <w:r>
              <w:rPr>
                <w:rFonts w:ascii="Times New Roman" w:hAnsi="Times New Roman" w:cs="Times New Roman" w:hint="eastAsia"/>
                <w:color w:val="000000"/>
                <w:sz w:val="22"/>
                <w:szCs w:val="22"/>
              </w:rPr>
              <w:t>的影响及对</w:t>
            </w:r>
            <w:r>
              <w:rPr>
                <w:rFonts w:ascii="Times New Roman" w:hAnsi="Times New Roman" w:cs="Times New Roman"/>
                <w:color w:val="000000"/>
                <w:sz w:val="22"/>
                <w:szCs w:val="22"/>
              </w:rPr>
              <w:t>TNF-α/NF-</w:t>
            </w:r>
            <w:proofErr w:type="spellStart"/>
            <w:r>
              <w:rPr>
                <w:rFonts w:ascii="Times New Roman" w:hAnsi="Times New Roman" w:cs="Times New Roman"/>
                <w:color w:val="000000"/>
                <w:sz w:val="22"/>
                <w:szCs w:val="22"/>
              </w:rPr>
              <w:t>κB</w:t>
            </w:r>
            <w:proofErr w:type="spellEnd"/>
            <w:r>
              <w:rPr>
                <w:rFonts w:ascii="Times New Roman" w:hAnsi="Times New Roman" w:cs="Times New Roman" w:hint="eastAsia"/>
                <w:color w:val="000000"/>
                <w:sz w:val="22"/>
                <w:szCs w:val="22"/>
              </w:rPr>
              <w:t>通路的调控作用</w:t>
            </w:r>
          </w:p>
        </w:tc>
        <w:tc>
          <w:tcPr>
            <w:tcW w:w="99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陈友琴</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6</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2201100004</w:t>
            </w:r>
          </w:p>
        </w:tc>
        <w:tc>
          <w:tcPr>
            <w:tcW w:w="1112" w:type="dxa"/>
            <w:vAlign w:val="center"/>
          </w:tcPr>
          <w:p w:rsidR="00E352E7" w:rsidRDefault="00FD3618">
            <w:pPr>
              <w:jc w:val="center"/>
              <w:rPr>
                <w:rFonts w:ascii="Times New Roman" w:hAnsi="Times New Roman" w:cs="Times New Roman"/>
                <w:sz w:val="24"/>
                <w:szCs w:val="32"/>
              </w:rPr>
            </w:pPr>
            <w:proofErr w:type="gramStart"/>
            <w:r>
              <w:rPr>
                <w:rFonts w:ascii="Times New Roman" w:hAnsi="Times New Roman" w:cs="Times New Roman"/>
                <w:color w:val="000000"/>
                <w:sz w:val="22"/>
                <w:szCs w:val="22"/>
              </w:rPr>
              <w:t>郭</w:t>
            </w:r>
            <w:proofErr w:type="gramEnd"/>
            <w:r>
              <w:rPr>
                <w:rFonts w:ascii="Times New Roman" w:hAnsi="Times New Roman" w:cs="Times New Roman" w:hint="eastAsia"/>
                <w:color w:val="000000"/>
                <w:sz w:val="22"/>
                <w:szCs w:val="22"/>
              </w:rPr>
              <w:t xml:space="preserve"> </w:t>
            </w:r>
            <w:r>
              <w:rPr>
                <w:rFonts w:ascii="Times New Roman" w:hAnsi="Times New Roman" w:cs="Times New Roman"/>
                <w:color w:val="000000"/>
                <w:sz w:val="22"/>
                <w:szCs w:val="22"/>
              </w:rPr>
              <w:t>智</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中西医结合基础</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color w:val="000000"/>
                <w:sz w:val="22"/>
                <w:szCs w:val="22"/>
              </w:rPr>
              <w:t>基于</w:t>
            </w:r>
            <w:proofErr w:type="spellStart"/>
            <w:r>
              <w:rPr>
                <w:rFonts w:ascii="Times New Roman" w:hAnsi="Times New Roman" w:cs="Times New Roman" w:hint="eastAsia"/>
                <w:color w:val="000000"/>
                <w:sz w:val="22"/>
                <w:szCs w:val="22"/>
              </w:rPr>
              <w:t>mlck</w:t>
            </w:r>
            <w:proofErr w:type="spellEnd"/>
            <w:r>
              <w:rPr>
                <w:rFonts w:ascii="Times New Roman" w:hAnsi="Times New Roman" w:cs="Times New Roman" w:hint="eastAsia"/>
                <w:color w:val="000000"/>
                <w:sz w:val="22"/>
                <w:szCs w:val="22"/>
              </w:rPr>
              <w:t>/p-mlc2</w:t>
            </w:r>
            <w:r>
              <w:rPr>
                <w:rFonts w:ascii="Times New Roman" w:hAnsi="Times New Roman" w:cs="Times New Roman" w:hint="eastAsia"/>
                <w:color w:val="000000"/>
                <w:sz w:val="22"/>
                <w:szCs w:val="22"/>
              </w:rPr>
              <w:t>通路探讨</w:t>
            </w:r>
            <w:proofErr w:type="gramStart"/>
            <w:r>
              <w:rPr>
                <w:rFonts w:ascii="Times New Roman" w:hAnsi="Times New Roman" w:cs="Times New Roman" w:hint="eastAsia"/>
                <w:color w:val="000000"/>
                <w:sz w:val="22"/>
                <w:szCs w:val="22"/>
              </w:rPr>
              <w:t>天麻素抗高血压</w:t>
            </w:r>
            <w:proofErr w:type="gramEnd"/>
            <w:r>
              <w:rPr>
                <w:rFonts w:ascii="Times New Roman" w:hAnsi="Times New Roman" w:cs="Times New Roman" w:hint="eastAsia"/>
                <w:color w:val="000000"/>
                <w:sz w:val="22"/>
                <w:szCs w:val="22"/>
              </w:rPr>
              <w:t>及保护血管功能的机制研究</w:t>
            </w:r>
          </w:p>
        </w:tc>
        <w:tc>
          <w:tcPr>
            <w:tcW w:w="99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彭军</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lastRenderedPageBreak/>
              <w:t>7</w:t>
            </w:r>
          </w:p>
        </w:tc>
        <w:tc>
          <w:tcPr>
            <w:tcW w:w="1453"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2201100016</w:t>
            </w:r>
          </w:p>
        </w:tc>
        <w:tc>
          <w:tcPr>
            <w:tcW w:w="111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王</w:t>
            </w:r>
            <w:r>
              <w:rPr>
                <w:rFonts w:ascii="Times New Roman" w:hAnsi="Times New Roman" w:cs="Times New Roman" w:hint="eastAsia"/>
                <w:color w:val="000000"/>
                <w:sz w:val="22"/>
                <w:szCs w:val="22"/>
              </w:rPr>
              <w:t xml:space="preserve"> </w:t>
            </w:r>
            <w:proofErr w:type="gramStart"/>
            <w:r>
              <w:rPr>
                <w:rFonts w:ascii="Times New Roman" w:hAnsi="Times New Roman" w:cs="Times New Roman"/>
                <w:color w:val="000000"/>
                <w:sz w:val="22"/>
                <w:szCs w:val="22"/>
              </w:rPr>
              <w:t>迪</w:t>
            </w:r>
            <w:proofErr w:type="gramEnd"/>
          </w:p>
        </w:tc>
        <w:tc>
          <w:tcPr>
            <w:tcW w:w="121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中西医结合基础</w:t>
            </w:r>
          </w:p>
        </w:tc>
        <w:tc>
          <w:tcPr>
            <w:tcW w:w="340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hint="eastAsia"/>
                <w:color w:val="000000"/>
                <w:sz w:val="22"/>
                <w:szCs w:val="22"/>
              </w:rPr>
              <w:t>基于</w:t>
            </w:r>
            <w:r>
              <w:rPr>
                <w:rFonts w:ascii="Times New Roman" w:hAnsi="Times New Roman" w:cs="Times New Roman" w:hint="eastAsia"/>
                <w:color w:val="000000"/>
                <w:sz w:val="22"/>
                <w:szCs w:val="22"/>
              </w:rPr>
              <w:t>JAK2/STAT3</w:t>
            </w:r>
            <w:r>
              <w:rPr>
                <w:rFonts w:ascii="Times New Roman" w:hAnsi="Times New Roman" w:cs="Times New Roman" w:hint="eastAsia"/>
                <w:color w:val="000000"/>
                <w:sz w:val="22"/>
                <w:szCs w:val="22"/>
              </w:rPr>
              <w:t>信号通路研究</w:t>
            </w:r>
            <w:proofErr w:type="gramStart"/>
            <w:r>
              <w:rPr>
                <w:rFonts w:ascii="Times New Roman" w:hAnsi="Times New Roman" w:cs="Times New Roman" w:hint="eastAsia"/>
                <w:color w:val="000000"/>
                <w:sz w:val="22"/>
                <w:szCs w:val="22"/>
              </w:rPr>
              <w:t>槲</w:t>
            </w:r>
            <w:proofErr w:type="gramEnd"/>
            <w:r>
              <w:rPr>
                <w:rFonts w:ascii="Times New Roman" w:hAnsi="Times New Roman" w:cs="Times New Roman" w:hint="eastAsia"/>
                <w:color w:val="000000"/>
                <w:sz w:val="22"/>
                <w:szCs w:val="22"/>
              </w:rPr>
              <w:t>皮素对高血压所致</w:t>
            </w:r>
            <w:r>
              <w:rPr>
                <w:rFonts w:ascii="Times New Roman" w:hAnsi="Times New Roman" w:cs="Times New Roman" w:hint="eastAsia"/>
                <w:color w:val="000000"/>
                <w:sz w:val="22"/>
                <w:szCs w:val="22"/>
              </w:rPr>
              <w:t>VSMCs</w:t>
            </w:r>
            <w:r>
              <w:rPr>
                <w:rFonts w:ascii="Times New Roman" w:hAnsi="Times New Roman" w:cs="Times New Roman" w:hint="eastAsia"/>
                <w:color w:val="000000"/>
                <w:sz w:val="22"/>
                <w:szCs w:val="22"/>
              </w:rPr>
              <w:t>异常增殖的影响及调控机制</w:t>
            </w:r>
          </w:p>
        </w:tc>
        <w:tc>
          <w:tcPr>
            <w:tcW w:w="99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彭军</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8</w:t>
            </w:r>
          </w:p>
        </w:tc>
        <w:tc>
          <w:tcPr>
            <w:tcW w:w="1453"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2201100017</w:t>
            </w:r>
          </w:p>
        </w:tc>
        <w:tc>
          <w:tcPr>
            <w:tcW w:w="111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文</w:t>
            </w:r>
            <w:r>
              <w:rPr>
                <w:rFonts w:ascii="Times New Roman" w:hAnsi="Times New Roman" w:cs="Times New Roman" w:hint="eastAsia"/>
                <w:color w:val="000000"/>
                <w:sz w:val="22"/>
                <w:szCs w:val="22"/>
              </w:rPr>
              <w:t xml:space="preserve"> </w:t>
            </w:r>
            <w:r>
              <w:rPr>
                <w:rFonts w:ascii="Times New Roman" w:hAnsi="Times New Roman" w:cs="Times New Roman"/>
                <w:color w:val="000000"/>
                <w:sz w:val="22"/>
                <w:szCs w:val="22"/>
              </w:rPr>
              <w:t>颖</w:t>
            </w:r>
          </w:p>
        </w:tc>
        <w:tc>
          <w:tcPr>
            <w:tcW w:w="121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sz w:val="24"/>
                <w:szCs w:val="32"/>
              </w:rPr>
              <w:t>中西医结合基础</w:t>
            </w:r>
          </w:p>
        </w:tc>
        <w:tc>
          <w:tcPr>
            <w:tcW w:w="340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hint="eastAsia"/>
                <w:color w:val="000000"/>
                <w:sz w:val="22"/>
                <w:szCs w:val="22"/>
              </w:rPr>
              <w:t>基于</w:t>
            </w:r>
            <w:r>
              <w:rPr>
                <w:rFonts w:ascii="Times New Roman" w:hAnsi="Times New Roman" w:cs="Times New Roman" w:hint="eastAsia"/>
                <w:color w:val="000000"/>
                <w:sz w:val="22"/>
                <w:szCs w:val="22"/>
              </w:rPr>
              <w:t>T</w:t>
            </w:r>
            <w:r>
              <w:rPr>
                <w:rFonts w:ascii="Times New Roman" w:hAnsi="Times New Roman" w:cs="Times New Roman"/>
                <w:color w:val="000000"/>
                <w:sz w:val="22"/>
                <w:szCs w:val="22"/>
              </w:rPr>
              <w:t>GF-β1/Smad</w:t>
            </w:r>
            <w:r>
              <w:rPr>
                <w:rFonts w:ascii="Times New Roman" w:hAnsi="Times New Roman" w:cs="Times New Roman" w:hint="eastAsia"/>
                <w:color w:val="000000"/>
                <w:sz w:val="22"/>
                <w:szCs w:val="22"/>
              </w:rPr>
              <w:t>2/3</w:t>
            </w:r>
            <w:r>
              <w:rPr>
                <w:rFonts w:ascii="Times New Roman" w:hAnsi="Times New Roman" w:cs="Times New Roman" w:hint="eastAsia"/>
                <w:color w:val="000000"/>
                <w:sz w:val="22"/>
                <w:szCs w:val="22"/>
              </w:rPr>
              <w:t>信号通路研究天麻素对自发性高血压大鼠肾脏纤维化的影响及调控机制</w:t>
            </w:r>
          </w:p>
        </w:tc>
        <w:tc>
          <w:tcPr>
            <w:tcW w:w="99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sz w:val="22"/>
                <w:szCs w:val="22"/>
              </w:rPr>
              <w:t>彭军</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9</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2201100019</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阎孟超</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中西医结合基础</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color w:val="000000"/>
                <w:sz w:val="22"/>
                <w:szCs w:val="22"/>
              </w:rPr>
              <w:t>基于</w:t>
            </w:r>
            <w:r>
              <w:rPr>
                <w:rFonts w:ascii="Times New Roman" w:hAnsi="Times New Roman" w:cs="Times New Roman" w:hint="eastAsia"/>
                <w:color w:val="000000"/>
                <w:sz w:val="22"/>
                <w:szCs w:val="22"/>
              </w:rPr>
              <w:t>AMPK/</w:t>
            </w:r>
            <w:proofErr w:type="spellStart"/>
            <w:r>
              <w:rPr>
                <w:rFonts w:ascii="Times New Roman" w:hAnsi="Times New Roman" w:cs="Times New Roman" w:hint="eastAsia"/>
                <w:color w:val="000000"/>
                <w:sz w:val="22"/>
                <w:szCs w:val="22"/>
              </w:rPr>
              <w:t>mTOR</w:t>
            </w:r>
            <w:proofErr w:type="spellEnd"/>
            <w:r>
              <w:rPr>
                <w:rFonts w:ascii="Times New Roman" w:hAnsi="Times New Roman" w:cs="Times New Roman" w:hint="eastAsia"/>
                <w:color w:val="000000"/>
                <w:sz w:val="22"/>
                <w:szCs w:val="22"/>
              </w:rPr>
              <w:t>信号通路探讨黄芩</w:t>
            </w:r>
            <w:proofErr w:type="gramStart"/>
            <w:r>
              <w:rPr>
                <w:rFonts w:ascii="Times New Roman" w:hAnsi="Times New Roman" w:cs="Times New Roman" w:hint="eastAsia"/>
                <w:color w:val="000000"/>
                <w:sz w:val="22"/>
                <w:szCs w:val="22"/>
              </w:rPr>
              <w:t>苷</w:t>
            </w:r>
            <w:proofErr w:type="gramEnd"/>
            <w:r>
              <w:rPr>
                <w:rFonts w:ascii="Times New Roman" w:hAnsi="Times New Roman" w:cs="Times New Roman" w:hint="eastAsia"/>
                <w:color w:val="000000"/>
                <w:sz w:val="22"/>
                <w:szCs w:val="22"/>
              </w:rPr>
              <w:t>对血管紧张素Ⅱ诱导的心肌细胞肥大和自噬的影响及作用机制</w:t>
            </w:r>
          </w:p>
        </w:tc>
        <w:tc>
          <w:tcPr>
            <w:tcW w:w="99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彭军</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1</w:t>
            </w:r>
            <w:r>
              <w:rPr>
                <w:rFonts w:ascii="Times New Roman" w:hAnsi="Times New Roman" w:cs="Times New Roman"/>
                <w:sz w:val="24"/>
                <w:szCs w:val="32"/>
              </w:rPr>
              <w:t>0</w:t>
            </w:r>
          </w:p>
        </w:tc>
        <w:tc>
          <w:tcPr>
            <w:tcW w:w="1453"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sz w:val="22"/>
                <w:szCs w:val="22"/>
              </w:rPr>
              <w:t>2201100021</w:t>
            </w:r>
          </w:p>
        </w:tc>
        <w:tc>
          <w:tcPr>
            <w:tcW w:w="111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sz w:val="22"/>
                <w:szCs w:val="22"/>
              </w:rPr>
              <w:t>姚梦滢</w:t>
            </w:r>
          </w:p>
        </w:tc>
        <w:tc>
          <w:tcPr>
            <w:tcW w:w="121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sz w:val="24"/>
                <w:szCs w:val="32"/>
              </w:rPr>
              <w:t>中西医结合基础</w:t>
            </w:r>
          </w:p>
        </w:tc>
        <w:tc>
          <w:tcPr>
            <w:tcW w:w="340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hint="eastAsia"/>
                <w:color w:val="000000"/>
                <w:sz w:val="22"/>
                <w:szCs w:val="22"/>
              </w:rPr>
              <w:t>基于纳米药物递送系统探讨异莲心碱调控高血压的作用机制研究</w:t>
            </w:r>
          </w:p>
        </w:tc>
        <w:tc>
          <w:tcPr>
            <w:tcW w:w="99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sz w:val="22"/>
                <w:szCs w:val="22"/>
              </w:rPr>
              <w:t>陈友琴</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1</w:t>
            </w:r>
            <w:r>
              <w:rPr>
                <w:rFonts w:ascii="Times New Roman" w:hAnsi="Times New Roman" w:cs="Times New Roman"/>
                <w:sz w:val="24"/>
                <w:szCs w:val="32"/>
              </w:rPr>
              <w:t>1</w:t>
            </w:r>
          </w:p>
        </w:tc>
        <w:tc>
          <w:tcPr>
            <w:tcW w:w="1453"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themeColor="text1"/>
                <w:sz w:val="22"/>
                <w:szCs w:val="22"/>
              </w:rPr>
              <w:t>2201100026</w:t>
            </w:r>
          </w:p>
        </w:tc>
        <w:tc>
          <w:tcPr>
            <w:tcW w:w="111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themeColor="text1"/>
                <w:sz w:val="22"/>
                <w:szCs w:val="22"/>
              </w:rPr>
              <w:t>周钰婷</w:t>
            </w:r>
          </w:p>
        </w:tc>
        <w:tc>
          <w:tcPr>
            <w:tcW w:w="121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themeColor="text1"/>
                <w:sz w:val="24"/>
                <w:szCs w:val="32"/>
              </w:rPr>
              <w:t>中西医结合基础</w:t>
            </w:r>
          </w:p>
        </w:tc>
        <w:tc>
          <w:tcPr>
            <w:tcW w:w="340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hint="eastAsia"/>
                <w:color w:val="000000" w:themeColor="text1"/>
                <w:sz w:val="22"/>
                <w:szCs w:val="22"/>
              </w:rPr>
              <w:t>基于钙信号通路探讨异</w:t>
            </w:r>
            <w:proofErr w:type="gramStart"/>
            <w:r>
              <w:rPr>
                <w:rFonts w:ascii="Times New Roman" w:hAnsi="Times New Roman" w:cs="Times New Roman" w:hint="eastAsia"/>
                <w:color w:val="000000" w:themeColor="text1"/>
                <w:sz w:val="22"/>
                <w:szCs w:val="22"/>
              </w:rPr>
              <w:t>莲心碱抗高血压</w:t>
            </w:r>
            <w:proofErr w:type="gramEnd"/>
            <w:r>
              <w:rPr>
                <w:rFonts w:ascii="Times New Roman" w:hAnsi="Times New Roman" w:cs="Times New Roman" w:hint="eastAsia"/>
                <w:color w:val="000000" w:themeColor="text1"/>
                <w:sz w:val="22"/>
                <w:szCs w:val="22"/>
              </w:rPr>
              <w:t>及保护血管功能的机制研究</w:t>
            </w:r>
          </w:p>
        </w:tc>
        <w:tc>
          <w:tcPr>
            <w:tcW w:w="992" w:type="dxa"/>
            <w:vAlign w:val="center"/>
          </w:tcPr>
          <w:p w:rsidR="00E352E7" w:rsidRDefault="00FD3618">
            <w:pPr>
              <w:jc w:val="center"/>
              <w:rPr>
                <w:rFonts w:ascii="Times New Roman" w:hAnsi="Times New Roman" w:cs="Times New Roman"/>
                <w:color w:val="000000"/>
                <w:sz w:val="22"/>
                <w:szCs w:val="22"/>
              </w:rPr>
            </w:pPr>
            <w:r>
              <w:rPr>
                <w:rFonts w:ascii="Times New Roman" w:hAnsi="Times New Roman" w:cs="Times New Roman"/>
                <w:color w:val="000000" w:themeColor="text1"/>
                <w:sz w:val="22"/>
                <w:szCs w:val="22"/>
              </w:rPr>
              <w:t>彭军</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1</w:t>
            </w:r>
            <w:r>
              <w:rPr>
                <w:rFonts w:ascii="Times New Roman" w:hAnsi="Times New Roman" w:cs="Times New Roman"/>
                <w:sz w:val="24"/>
                <w:szCs w:val="32"/>
              </w:rPr>
              <w:t>2</w:t>
            </w:r>
          </w:p>
        </w:tc>
        <w:tc>
          <w:tcPr>
            <w:tcW w:w="1453"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2"/>
                <w:szCs w:val="22"/>
              </w:rPr>
              <w:t>T20190427</w:t>
            </w:r>
          </w:p>
        </w:tc>
        <w:tc>
          <w:tcPr>
            <w:tcW w:w="111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2"/>
                <w:szCs w:val="22"/>
              </w:rPr>
              <w:t>陈鑫宇</w:t>
            </w:r>
          </w:p>
        </w:tc>
        <w:tc>
          <w:tcPr>
            <w:tcW w:w="121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4"/>
                <w:szCs w:val="32"/>
              </w:rPr>
              <w:t>中西医结合临床</w:t>
            </w:r>
          </w:p>
        </w:tc>
        <w:tc>
          <w:tcPr>
            <w:tcW w:w="340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2"/>
                <w:szCs w:val="22"/>
              </w:rPr>
              <w:t>基于</w:t>
            </w:r>
            <w:r>
              <w:rPr>
                <w:rFonts w:ascii="Times New Roman" w:hAnsi="Times New Roman" w:cs="Times New Roman"/>
                <w:color w:val="000000" w:themeColor="text1"/>
                <w:sz w:val="22"/>
                <w:szCs w:val="22"/>
              </w:rPr>
              <w:t>PNO1/P53</w:t>
            </w:r>
            <w:r>
              <w:rPr>
                <w:rFonts w:ascii="Times New Roman" w:hAnsi="Times New Roman" w:cs="Times New Roman"/>
                <w:color w:val="000000" w:themeColor="text1"/>
                <w:sz w:val="22"/>
                <w:szCs w:val="22"/>
              </w:rPr>
              <w:t>通路研究黄芩</w:t>
            </w:r>
            <w:proofErr w:type="gramStart"/>
            <w:r>
              <w:rPr>
                <w:rFonts w:ascii="Times New Roman" w:hAnsi="Times New Roman" w:cs="Times New Roman"/>
                <w:color w:val="000000" w:themeColor="text1"/>
                <w:sz w:val="22"/>
                <w:szCs w:val="22"/>
              </w:rPr>
              <w:t>苷</w:t>
            </w:r>
            <w:proofErr w:type="gramEnd"/>
            <w:r>
              <w:rPr>
                <w:rFonts w:ascii="Times New Roman" w:hAnsi="Times New Roman" w:cs="Times New Roman"/>
                <w:color w:val="000000" w:themeColor="text1"/>
                <w:sz w:val="22"/>
                <w:szCs w:val="22"/>
              </w:rPr>
              <w:t>对大肠癌细胞生长的作用机制</w:t>
            </w:r>
          </w:p>
        </w:tc>
        <w:tc>
          <w:tcPr>
            <w:tcW w:w="992" w:type="dxa"/>
            <w:vAlign w:val="center"/>
          </w:tcPr>
          <w:p w:rsidR="00E352E7" w:rsidRDefault="00FD3618">
            <w:pPr>
              <w:jc w:val="center"/>
              <w:rPr>
                <w:rFonts w:ascii="Times New Roman" w:hAnsi="Times New Roman" w:cs="Times New Roman"/>
                <w:color w:val="000000" w:themeColor="text1"/>
                <w:sz w:val="24"/>
                <w:szCs w:val="32"/>
              </w:rPr>
            </w:pPr>
            <w:r>
              <w:rPr>
                <w:rFonts w:ascii="Times New Roman" w:hAnsi="Times New Roman" w:cs="Times New Roman"/>
                <w:color w:val="000000" w:themeColor="text1"/>
                <w:sz w:val="22"/>
                <w:szCs w:val="22"/>
              </w:rPr>
              <w:t>彭军</w:t>
            </w:r>
          </w:p>
        </w:tc>
      </w:tr>
      <w:tr w:rsidR="00E352E7">
        <w:trPr>
          <w:jc w:val="center"/>
        </w:trPr>
        <w:tc>
          <w:tcPr>
            <w:tcW w:w="471"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hint="eastAsia"/>
                <w:sz w:val="24"/>
                <w:szCs w:val="32"/>
              </w:rPr>
              <w:t>1</w:t>
            </w:r>
            <w:r>
              <w:rPr>
                <w:rFonts w:ascii="Times New Roman" w:hAnsi="Times New Roman" w:cs="Times New Roman"/>
                <w:sz w:val="24"/>
                <w:szCs w:val="32"/>
              </w:rPr>
              <w:t>3</w:t>
            </w:r>
          </w:p>
        </w:tc>
        <w:tc>
          <w:tcPr>
            <w:tcW w:w="1453"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T20200406</w:t>
            </w:r>
          </w:p>
        </w:tc>
        <w:tc>
          <w:tcPr>
            <w:tcW w:w="11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丁启航</w:t>
            </w:r>
          </w:p>
        </w:tc>
        <w:tc>
          <w:tcPr>
            <w:tcW w:w="121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sz w:val="24"/>
                <w:szCs w:val="32"/>
              </w:rPr>
              <w:t>中西医结合临床</w:t>
            </w:r>
          </w:p>
        </w:tc>
        <w:tc>
          <w:tcPr>
            <w:tcW w:w="340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基于</w:t>
            </w:r>
            <w:proofErr w:type="spellStart"/>
            <w:r>
              <w:rPr>
                <w:rFonts w:ascii="Times New Roman" w:hAnsi="Times New Roman" w:cs="Times New Roman"/>
                <w:color w:val="000000"/>
                <w:sz w:val="22"/>
                <w:szCs w:val="22"/>
              </w:rPr>
              <w:t>PPARγ</w:t>
            </w:r>
            <w:proofErr w:type="spellEnd"/>
            <w:r>
              <w:rPr>
                <w:rFonts w:ascii="Times New Roman" w:hAnsi="Times New Roman" w:cs="Times New Roman"/>
                <w:color w:val="000000"/>
                <w:sz w:val="22"/>
                <w:szCs w:val="22"/>
              </w:rPr>
              <w:t xml:space="preserve"> / NF-</w:t>
            </w:r>
            <w:proofErr w:type="spellStart"/>
            <w:r>
              <w:rPr>
                <w:rFonts w:ascii="Times New Roman" w:hAnsi="Times New Roman" w:cs="Times New Roman"/>
                <w:color w:val="000000"/>
                <w:sz w:val="22"/>
                <w:szCs w:val="22"/>
              </w:rPr>
              <w:t>κB</w:t>
            </w:r>
            <w:proofErr w:type="spellEnd"/>
            <w:r>
              <w:rPr>
                <w:rFonts w:ascii="Times New Roman" w:hAnsi="Times New Roman" w:cs="Times New Roman"/>
                <w:color w:val="000000"/>
                <w:sz w:val="22"/>
                <w:szCs w:val="22"/>
              </w:rPr>
              <w:t>信号通路探讨黄芩</w:t>
            </w:r>
            <w:proofErr w:type="gramStart"/>
            <w:r>
              <w:rPr>
                <w:rFonts w:ascii="Times New Roman" w:hAnsi="Times New Roman" w:cs="Times New Roman"/>
                <w:color w:val="000000"/>
                <w:sz w:val="22"/>
                <w:szCs w:val="22"/>
              </w:rPr>
              <w:t>苷</w:t>
            </w:r>
            <w:proofErr w:type="gramEnd"/>
            <w:r>
              <w:rPr>
                <w:rFonts w:ascii="Times New Roman" w:hAnsi="Times New Roman" w:cs="Times New Roman"/>
                <w:color w:val="000000"/>
                <w:sz w:val="22"/>
                <w:szCs w:val="22"/>
              </w:rPr>
              <w:t>减轻高血压所致肾脏炎症的作用机制</w:t>
            </w:r>
          </w:p>
        </w:tc>
        <w:tc>
          <w:tcPr>
            <w:tcW w:w="992" w:type="dxa"/>
            <w:vAlign w:val="center"/>
          </w:tcPr>
          <w:p w:rsidR="00E352E7" w:rsidRDefault="00FD3618">
            <w:pPr>
              <w:jc w:val="center"/>
              <w:rPr>
                <w:rFonts w:ascii="Times New Roman" w:hAnsi="Times New Roman" w:cs="Times New Roman"/>
                <w:sz w:val="24"/>
                <w:szCs w:val="32"/>
              </w:rPr>
            </w:pPr>
            <w:r>
              <w:rPr>
                <w:rFonts w:ascii="Times New Roman" w:hAnsi="Times New Roman" w:cs="Times New Roman"/>
                <w:color w:val="000000"/>
                <w:sz w:val="22"/>
                <w:szCs w:val="22"/>
              </w:rPr>
              <w:t>彭军</w:t>
            </w:r>
          </w:p>
        </w:tc>
      </w:tr>
    </w:tbl>
    <w:p w:rsidR="00E352E7" w:rsidRDefault="00FD3618">
      <w:pPr>
        <w:jc w:val="center"/>
        <w:rPr>
          <w:rFonts w:ascii="Times New Roman" w:hAnsi="Times New Roman" w:cs="Times New Roman"/>
          <w:sz w:val="28"/>
          <w:szCs w:val="36"/>
        </w:rPr>
      </w:pPr>
      <w:r>
        <w:rPr>
          <w:rFonts w:ascii="Times New Roman" w:hAnsi="Times New Roman" w:cs="Times New Roman"/>
          <w:sz w:val="28"/>
          <w:szCs w:val="36"/>
        </w:rPr>
        <w:t xml:space="preserve">   </w:t>
      </w:r>
    </w:p>
    <w:p w:rsidR="00E352E7" w:rsidRDefault="00FD3618">
      <w:pPr>
        <w:jc w:val="center"/>
        <w:rPr>
          <w:rFonts w:ascii="Times New Roman" w:eastAsia="隶书" w:hAnsi="Times New Roman" w:cs="Times New Roman"/>
          <w:b/>
          <w:sz w:val="52"/>
          <w:szCs w:val="52"/>
        </w:rPr>
      </w:pPr>
      <w:r>
        <w:rPr>
          <w:rFonts w:ascii="Times New Roman" w:eastAsia="隶书" w:hAnsi="Times New Roman" w:cs="Times New Roman"/>
          <w:b/>
          <w:sz w:val="52"/>
          <w:szCs w:val="52"/>
        </w:rPr>
        <w:t>欢迎广大师生莅临指导！</w:t>
      </w:r>
    </w:p>
    <w:p w:rsidR="00E352E7" w:rsidRDefault="00E352E7">
      <w:pPr>
        <w:jc w:val="center"/>
        <w:rPr>
          <w:rFonts w:ascii="Times New Roman" w:eastAsia="隶书" w:hAnsi="Times New Roman" w:cs="Times New Roman"/>
          <w:b/>
          <w:sz w:val="52"/>
          <w:szCs w:val="52"/>
        </w:rPr>
      </w:pPr>
    </w:p>
    <w:p w:rsidR="00E352E7" w:rsidRDefault="00E352E7">
      <w:pPr>
        <w:jc w:val="center"/>
        <w:rPr>
          <w:rFonts w:ascii="Times New Roman" w:eastAsia="隶书" w:hAnsi="Times New Roman" w:cs="Times New Roman"/>
          <w:b/>
          <w:sz w:val="52"/>
          <w:szCs w:val="52"/>
        </w:rPr>
      </w:pPr>
    </w:p>
    <w:p w:rsidR="00E352E7" w:rsidRDefault="00FD3618">
      <w:pPr>
        <w:rPr>
          <w:rFonts w:ascii="Times New Roman" w:hAnsi="Times New Roman" w:cs="Times New Roman"/>
          <w:sz w:val="28"/>
          <w:szCs w:val="28"/>
        </w:rPr>
      </w:pPr>
      <w:r>
        <w:rPr>
          <w:rFonts w:ascii="Times New Roman" w:eastAsia="隶书" w:hAnsi="Times New Roman" w:cs="Times New Roman"/>
          <w:b/>
          <w:sz w:val="28"/>
          <w:szCs w:val="28"/>
        </w:rPr>
        <w:t xml:space="preserve">                                        </w:t>
      </w:r>
      <w:r>
        <w:rPr>
          <w:rFonts w:ascii="Times New Roman" w:hAnsi="Times New Roman" w:cs="Times New Roman"/>
          <w:sz w:val="28"/>
          <w:szCs w:val="28"/>
        </w:rPr>
        <w:t>中西医结合研究院</w:t>
      </w:r>
    </w:p>
    <w:p w:rsidR="00E352E7" w:rsidRDefault="00FD3618">
      <w:pPr>
        <w:jc w:val="center"/>
        <w:rPr>
          <w:rFonts w:ascii="Times New Roman" w:hAnsi="Times New Roman" w:cs="Times New Roman"/>
          <w:sz w:val="28"/>
          <w:szCs w:val="28"/>
        </w:rPr>
      </w:pPr>
      <w:r>
        <w:rPr>
          <w:rFonts w:ascii="Times New Roman" w:hAnsi="Times New Roman" w:cs="Times New Roman"/>
          <w:sz w:val="28"/>
          <w:szCs w:val="36"/>
        </w:rPr>
        <w:t xml:space="preserve">                                      </w:t>
      </w:r>
      <w:r>
        <w:rPr>
          <w:rFonts w:ascii="Times New Roman" w:hAnsi="Times New Roman" w:cs="Times New Roman"/>
          <w:sz w:val="28"/>
          <w:szCs w:val="28"/>
        </w:rPr>
        <w:t xml:space="preserve"> 2021</w:t>
      </w:r>
      <w:r>
        <w:rPr>
          <w:rFonts w:ascii="Times New Roman" w:hAnsi="Times New Roman" w:cs="Times New Roman"/>
          <w:sz w:val="28"/>
          <w:szCs w:val="28"/>
        </w:rPr>
        <w:t>年</w:t>
      </w:r>
      <w:r>
        <w:rPr>
          <w:rFonts w:ascii="Times New Roman" w:hAnsi="Times New Roman" w:cs="Times New Roman"/>
          <w:sz w:val="28"/>
          <w:szCs w:val="28"/>
        </w:rPr>
        <w:t>12</w:t>
      </w:r>
      <w:r>
        <w:rPr>
          <w:rFonts w:ascii="Times New Roman" w:hAnsi="Times New Roman" w:cs="Times New Roman"/>
          <w:sz w:val="28"/>
          <w:szCs w:val="28"/>
        </w:rPr>
        <w:t>月</w:t>
      </w:r>
      <w:r>
        <w:rPr>
          <w:rFonts w:ascii="Times New Roman" w:hAnsi="Times New Roman" w:cs="Times New Roman"/>
          <w:sz w:val="28"/>
          <w:szCs w:val="28"/>
        </w:rPr>
        <w:t>29</w:t>
      </w:r>
      <w:r>
        <w:rPr>
          <w:rFonts w:ascii="Times New Roman" w:hAnsi="Times New Roman" w:cs="Times New Roman"/>
          <w:sz w:val="28"/>
          <w:szCs w:val="28"/>
        </w:rPr>
        <w:t>日</w:t>
      </w:r>
    </w:p>
    <w:sectPr w:rsidR="00E352E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隶书">
    <w:panose1 w:val="0201050906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33BE"/>
    <w:rsid w:val="00011F21"/>
    <w:rsid w:val="00014C02"/>
    <w:rsid w:val="00021AE1"/>
    <w:rsid w:val="00027524"/>
    <w:rsid w:val="00027963"/>
    <w:rsid w:val="00072CA2"/>
    <w:rsid w:val="00082CA7"/>
    <w:rsid w:val="00094FCB"/>
    <w:rsid w:val="000C0983"/>
    <w:rsid w:val="000C7639"/>
    <w:rsid w:val="0015248C"/>
    <w:rsid w:val="001728C4"/>
    <w:rsid w:val="00175433"/>
    <w:rsid w:val="001772FB"/>
    <w:rsid w:val="00194805"/>
    <w:rsid w:val="001B66C8"/>
    <w:rsid w:val="001C337F"/>
    <w:rsid w:val="001D386F"/>
    <w:rsid w:val="001E1B9F"/>
    <w:rsid w:val="001E4C4F"/>
    <w:rsid w:val="00226987"/>
    <w:rsid w:val="00245F63"/>
    <w:rsid w:val="00247005"/>
    <w:rsid w:val="002473D3"/>
    <w:rsid w:val="00254EB9"/>
    <w:rsid w:val="002921BD"/>
    <w:rsid w:val="002963F1"/>
    <w:rsid w:val="0030020E"/>
    <w:rsid w:val="003209E1"/>
    <w:rsid w:val="0032367A"/>
    <w:rsid w:val="00325B3F"/>
    <w:rsid w:val="00354949"/>
    <w:rsid w:val="00354EB3"/>
    <w:rsid w:val="00385F1D"/>
    <w:rsid w:val="00393534"/>
    <w:rsid w:val="003B38B2"/>
    <w:rsid w:val="003B7C2C"/>
    <w:rsid w:val="003D288A"/>
    <w:rsid w:val="003D2C68"/>
    <w:rsid w:val="003F7516"/>
    <w:rsid w:val="004024B0"/>
    <w:rsid w:val="00415521"/>
    <w:rsid w:val="004350BB"/>
    <w:rsid w:val="00460A84"/>
    <w:rsid w:val="00464087"/>
    <w:rsid w:val="004A3B0A"/>
    <w:rsid w:val="004B09BE"/>
    <w:rsid w:val="004F2158"/>
    <w:rsid w:val="00543958"/>
    <w:rsid w:val="00557F2C"/>
    <w:rsid w:val="00567371"/>
    <w:rsid w:val="00574486"/>
    <w:rsid w:val="00587B4E"/>
    <w:rsid w:val="00590A93"/>
    <w:rsid w:val="00593E58"/>
    <w:rsid w:val="005978D5"/>
    <w:rsid w:val="005A3CFB"/>
    <w:rsid w:val="005B17F0"/>
    <w:rsid w:val="005C7AC2"/>
    <w:rsid w:val="005D0F1B"/>
    <w:rsid w:val="005E5BC5"/>
    <w:rsid w:val="005F6537"/>
    <w:rsid w:val="00602D35"/>
    <w:rsid w:val="0060442B"/>
    <w:rsid w:val="0060517A"/>
    <w:rsid w:val="006109DD"/>
    <w:rsid w:val="006435B9"/>
    <w:rsid w:val="00644AB1"/>
    <w:rsid w:val="0065267D"/>
    <w:rsid w:val="00661887"/>
    <w:rsid w:val="0069009E"/>
    <w:rsid w:val="006933BE"/>
    <w:rsid w:val="006A18B5"/>
    <w:rsid w:val="006D19D8"/>
    <w:rsid w:val="006D6305"/>
    <w:rsid w:val="006E6301"/>
    <w:rsid w:val="00710904"/>
    <w:rsid w:val="00717E64"/>
    <w:rsid w:val="0075498D"/>
    <w:rsid w:val="007838C4"/>
    <w:rsid w:val="00796585"/>
    <w:rsid w:val="0079748D"/>
    <w:rsid w:val="007C23F2"/>
    <w:rsid w:val="007D118B"/>
    <w:rsid w:val="007E2E42"/>
    <w:rsid w:val="008237BC"/>
    <w:rsid w:val="00892E64"/>
    <w:rsid w:val="008A07A3"/>
    <w:rsid w:val="008A2F92"/>
    <w:rsid w:val="008A75AE"/>
    <w:rsid w:val="008D0442"/>
    <w:rsid w:val="008F3539"/>
    <w:rsid w:val="00922522"/>
    <w:rsid w:val="009B0D65"/>
    <w:rsid w:val="009C31EA"/>
    <w:rsid w:val="009D3EC6"/>
    <w:rsid w:val="009E335C"/>
    <w:rsid w:val="00A115C4"/>
    <w:rsid w:val="00A11B53"/>
    <w:rsid w:val="00A2304F"/>
    <w:rsid w:val="00A505C1"/>
    <w:rsid w:val="00AB51F4"/>
    <w:rsid w:val="00AC3F22"/>
    <w:rsid w:val="00AD20AF"/>
    <w:rsid w:val="00AE0C04"/>
    <w:rsid w:val="00AE5753"/>
    <w:rsid w:val="00B24865"/>
    <w:rsid w:val="00B34784"/>
    <w:rsid w:val="00B37BF7"/>
    <w:rsid w:val="00BA2878"/>
    <w:rsid w:val="00BA3408"/>
    <w:rsid w:val="00C10720"/>
    <w:rsid w:val="00C27417"/>
    <w:rsid w:val="00C30FB6"/>
    <w:rsid w:val="00C32389"/>
    <w:rsid w:val="00C50DED"/>
    <w:rsid w:val="00CB2241"/>
    <w:rsid w:val="00CD14A9"/>
    <w:rsid w:val="00CF2809"/>
    <w:rsid w:val="00D02CA1"/>
    <w:rsid w:val="00D07099"/>
    <w:rsid w:val="00D237D6"/>
    <w:rsid w:val="00D27F27"/>
    <w:rsid w:val="00D46DE6"/>
    <w:rsid w:val="00D513DF"/>
    <w:rsid w:val="00D92EA7"/>
    <w:rsid w:val="00DC52E4"/>
    <w:rsid w:val="00DD4D7D"/>
    <w:rsid w:val="00DD78AC"/>
    <w:rsid w:val="00DE0CA8"/>
    <w:rsid w:val="00DE3266"/>
    <w:rsid w:val="00DE50C8"/>
    <w:rsid w:val="00DE7738"/>
    <w:rsid w:val="00DF78C7"/>
    <w:rsid w:val="00E352E7"/>
    <w:rsid w:val="00E412F9"/>
    <w:rsid w:val="00E914EC"/>
    <w:rsid w:val="00E97C01"/>
    <w:rsid w:val="00EB738D"/>
    <w:rsid w:val="00EE24FB"/>
    <w:rsid w:val="00EE7160"/>
    <w:rsid w:val="00EF243A"/>
    <w:rsid w:val="00F0760E"/>
    <w:rsid w:val="00F227D4"/>
    <w:rsid w:val="00F2488D"/>
    <w:rsid w:val="00F30F14"/>
    <w:rsid w:val="00F4673F"/>
    <w:rsid w:val="00F46F02"/>
    <w:rsid w:val="00FA2AD9"/>
    <w:rsid w:val="00FB6446"/>
    <w:rsid w:val="00FB6FAA"/>
    <w:rsid w:val="00FB7921"/>
    <w:rsid w:val="00FC152C"/>
    <w:rsid w:val="00FC7341"/>
    <w:rsid w:val="00FD3618"/>
    <w:rsid w:val="00FD6FEB"/>
    <w:rsid w:val="25D674A4"/>
    <w:rsid w:val="263E1C00"/>
    <w:rsid w:val="2A3F6F32"/>
    <w:rsid w:val="2B237721"/>
    <w:rsid w:val="3A1F339A"/>
    <w:rsid w:val="3E017686"/>
    <w:rsid w:val="442B6605"/>
    <w:rsid w:val="5C8B6217"/>
    <w:rsid w:val="5FB91D48"/>
    <w:rsid w:val="72AE5829"/>
    <w:rsid w:val="77A90103"/>
    <w:rsid w:val="7A83339D"/>
    <w:rsid w:val="7A9938DB"/>
    <w:rsid w:val="7DF448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6A17334-B389-48E2-B873-406615A2B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uiPriority="1" w:unhideWhenUsed="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link w:val="10"/>
    <w:uiPriority w:val="9"/>
    <w:qFormat/>
    <w:pPr>
      <w:widowControl/>
      <w:spacing w:before="100" w:beforeAutospacing="1" w:after="100" w:afterAutospacing="1"/>
      <w:jc w:val="left"/>
      <w:outlineLvl w:val="0"/>
    </w:pPr>
    <w:rPr>
      <w:rFonts w:ascii="宋体" w:eastAsia="宋体" w:hAnsi="宋体" w:cs="宋体"/>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qFormat/>
    <w:pPr>
      <w:tabs>
        <w:tab w:val="center" w:pos="4153"/>
        <w:tab w:val="right" w:pos="8306"/>
      </w:tabs>
      <w:snapToGrid w:val="0"/>
      <w:jc w:val="left"/>
    </w:pPr>
    <w:rPr>
      <w:sz w:val="18"/>
      <w:szCs w:val="18"/>
    </w:rPr>
  </w:style>
  <w:style w:type="paragraph" w:styleId="a5">
    <w:name w:val="header"/>
    <w:basedOn w:val="a"/>
    <w:link w:val="a6"/>
    <w:qFormat/>
    <w:pPr>
      <w:pBdr>
        <w:bottom w:val="single" w:sz="6" w:space="1" w:color="auto"/>
      </w:pBdr>
      <w:tabs>
        <w:tab w:val="center" w:pos="4153"/>
        <w:tab w:val="right" w:pos="8306"/>
      </w:tabs>
      <w:snapToGrid w:val="0"/>
      <w:jc w:val="center"/>
    </w:pPr>
    <w:rPr>
      <w:sz w:val="18"/>
      <w:szCs w:val="18"/>
    </w:rPr>
  </w:style>
  <w:style w:type="table" w:styleId="a7">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qFormat/>
    <w:rPr>
      <w:rFonts w:asciiTheme="minorHAnsi" w:eastAsiaTheme="minorEastAsia" w:hAnsiTheme="minorHAnsi" w:cstheme="minorBidi"/>
      <w:kern w:val="2"/>
      <w:sz w:val="18"/>
      <w:szCs w:val="18"/>
    </w:rPr>
  </w:style>
  <w:style w:type="character" w:customStyle="1" w:styleId="a4">
    <w:name w:val="页脚 字符"/>
    <w:basedOn w:val="a0"/>
    <w:link w:val="a3"/>
    <w:qFormat/>
    <w:rPr>
      <w:rFonts w:asciiTheme="minorHAnsi" w:eastAsiaTheme="minorEastAsia" w:hAnsiTheme="minorHAnsi" w:cstheme="minorBidi"/>
      <w:kern w:val="2"/>
      <w:sz w:val="18"/>
      <w:szCs w:val="18"/>
    </w:rPr>
  </w:style>
  <w:style w:type="character" w:customStyle="1" w:styleId="10">
    <w:name w:val="标题 1 字符"/>
    <w:basedOn w:val="a0"/>
    <w:link w:val="1"/>
    <w:uiPriority w:val="9"/>
    <w:qFormat/>
    <w:rPr>
      <w:rFonts w:ascii="宋体" w:hAnsi="宋体" w:cs="宋体"/>
      <w:b/>
      <w:bCs/>
      <w:kern w:val="36"/>
      <w:sz w:val="48"/>
      <w:szCs w:val="48"/>
    </w:rPr>
  </w:style>
  <w:style w:type="paragraph" w:styleId="a8">
    <w:name w:val="List Paragraph"/>
    <w:basedOn w:val="a"/>
    <w:uiPriority w:val="99"/>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4033085">
      <w:bodyDiv w:val="1"/>
      <w:marLeft w:val="0"/>
      <w:marRight w:val="0"/>
      <w:marTop w:val="0"/>
      <w:marBottom w:val="0"/>
      <w:divBdr>
        <w:top w:val="none" w:sz="0" w:space="0" w:color="auto"/>
        <w:left w:val="none" w:sz="0" w:space="0" w:color="auto"/>
        <w:bottom w:val="none" w:sz="0" w:space="0" w:color="auto"/>
        <w:right w:val="none" w:sz="0" w:space="0" w:color="auto"/>
      </w:divBdr>
    </w:div>
    <w:div w:id="138583042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117</TotalTime>
  <Pages>2</Pages>
  <Words>189</Words>
  <Characters>1079</Characters>
  <Application>Microsoft Office Word</Application>
  <DocSecurity>0</DocSecurity>
  <Lines>8</Lines>
  <Paragraphs>2</Paragraphs>
  <ScaleCrop>false</ScaleCrop>
  <Company>Microsoft</Company>
  <LinksUpToDate>false</LinksUpToDate>
  <CharactersWithSpaces>1266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杨柳媛</dc:creator>
  <cp:lastModifiedBy>Admin</cp:lastModifiedBy>
  <cp:revision>67</cp:revision>
  <dcterms:created xsi:type="dcterms:W3CDTF">2021-12-17T10:39:00Z</dcterms:created>
  <dcterms:modified xsi:type="dcterms:W3CDTF">2022-01-04T08:45:00Z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2052-11.1.0.10228</vt:lpwstr>
  </property>
  <property fmtid="{D5CDD505-2E9C-101B-9397-08002B2CF9AE}" pid="3" name="ICV">
    <vt:lpwstr>3AC57AE914D9493690811EED9DB362D5</vt:lpwstr>
  </property>
</Properties>
</file>